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2EBB" w14:textId="209996E4" w:rsidR="00681EA4" w:rsidRDefault="00F32765" w:rsidP="00681EA4">
      <w:pPr>
        <w:pStyle w:val="Heading4"/>
        <w:spacing w:before="0"/>
        <w:jc w:val="center"/>
        <w:rPr>
          <w:color w:val="002677"/>
          <w:sz w:val="28"/>
          <w:szCs w:val="28"/>
        </w:rPr>
      </w:pPr>
      <w:r>
        <w:rPr>
          <w:color w:val="002677"/>
          <w:sz w:val="28"/>
          <w:szCs w:val="28"/>
        </w:rPr>
        <w:t xml:space="preserve">County Funded SNF and </w:t>
      </w:r>
      <w:r w:rsidR="00911508">
        <w:rPr>
          <w:color w:val="002677"/>
          <w:sz w:val="28"/>
          <w:szCs w:val="28"/>
        </w:rPr>
        <w:t xml:space="preserve">County Funded </w:t>
      </w:r>
      <w:r>
        <w:rPr>
          <w:color w:val="002677"/>
          <w:sz w:val="28"/>
          <w:szCs w:val="28"/>
        </w:rPr>
        <w:t>SNF Patch Criteria</w:t>
      </w:r>
    </w:p>
    <w:p w14:paraId="380CE7CB" w14:textId="77777777" w:rsidR="00732916" w:rsidRPr="00DF01CD" w:rsidRDefault="00732916" w:rsidP="00681EA4">
      <w:pPr>
        <w:pStyle w:val="Heading4"/>
        <w:spacing w:before="0"/>
        <w:jc w:val="center"/>
        <w:rPr>
          <w:color w:val="002677"/>
          <w:sz w:val="28"/>
          <w:szCs w:val="28"/>
        </w:rPr>
      </w:pPr>
    </w:p>
    <w:p w14:paraId="5E340525" w14:textId="76DACAEE" w:rsidR="00E941B7" w:rsidRDefault="00E941B7" w:rsidP="00E941B7">
      <w:pPr>
        <w:suppressAutoHyphens w:val="0"/>
        <w:autoSpaceDE w:val="0"/>
        <w:autoSpaceDN w:val="0"/>
        <w:adjustRightInd w:val="0"/>
        <w:rPr>
          <w:rFonts w:ascii="Arial" w:hAnsi="Arial" w:cs="Arial"/>
          <w:color w:val="4B4D4F"/>
        </w:rPr>
      </w:pPr>
      <w:r w:rsidRPr="00A84794">
        <w:rPr>
          <w:rFonts w:ascii="Arial" w:hAnsi="Arial" w:cs="Arial"/>
          <w:b/>
          <w:bCs/>
          <w:color w:val="4B4D4F"/>
          <w:u w:val="single"/>
        </w:rPr>
        <w:t>San Diego County Funded Skilled Nursing Facility (SNF):</w:t>
      </w:r>
      <w:r w:rsidRPr="00E941B7">
        <w:rPr>
          <w:rFonts w:ascii="Arial" w:hAnsi="Arial" w:cs="Arial"/>
          <w:color w:val="4B4D4F"/>
        </w:rPr>
        <w:t xml:space="preserve"> A healthcare facility with the staff and equipment to provide skilled nursing care, rehabilitation, custodial care, and other related health services to patients who need nursing care, but do not require hospitalization.</w:t>
      </w:r>
    </w:p>
    <w:p w14:paraId="42A7F895" w14:textId="77777777" w:rsidR="002F56F3" w:rsidRPr="00E941B7" w:rsidRDefault="002F56F3" w:rsidP="00E941B7">
      <w:pPr>
        <w:suppressAutoHyphens w:val="0"/>
        <w:autoSpaceDE w:val="0"/>
        <w:autoSpaceDN w:val="0"/>
        <w:adjustRightInd w:val="0"/>
        <w:rPr>
          <w:rFonts w:ascii="Arial" w:hAnsi="Arial" w:cs="Arial"/>
          <w:color w:val="4B4D4F"/>
        </w:rPr>
      </w:pPr>
    </w:p>
    <w:p w14:paraId="0CB64352" w14:textId="77777777" w:rsidR="00E941B7" w:rsidRPr="00E941B7" w:rsidRDefault="00E941B7" w:rsidP="00E941B7">
      <w:pPr>
        <w:suppressAutoHyphens w:val="0"/>
        <w:autoSpaceDE w:val="0"/>
        <w:autoSpaceDN w:val="0"/>
        <w:adjustRightInd w:val="0"/>
        <w:rPr>
          <w:rFonts w:ascii="Arial" w:hAnsi="Arial" w:cs="Arial"/>
          <w:color w:val="4B4D4F"/>
        </w:rPr>
      </w:pPr>
    </w:p>
    <w:p w14:paraId="47416353" w14:textId="12380687" w:rsidR="00E941B7" w:rsidRPr="004D204E" w:rsidRDefault="00E941B7" w:rsidP="00E941B7">
      <w:pPr>
        <w:suppressAutoHyphens w:val="0"/>
        <w:autoSpaceDE w:val="0"/>
        <w:autoSpaceDN w:val="0"/>
        <w:adjustRightInd w:val="0"/>
        <w:rPr>
          <w:rFonts w:ascii="Arial" w:hAnsi="Arial" w:cs="Arial"/>
          <w:b/>
          <w:bCs/>
          <w:color w:val="4B4D4F"/>
        </w:rPr>
      </w:pPr>
      <w:r w:rsidRPr="004D204E">
        <w:rPr>
          <w:rFonts w:ascii="Arial" w:hAnsi="Arial" w:cs="Arial"/>
          <w:b/>
          <w:bCs/>
          <w:color w:val="4B4D4F"/>
        </w:rPr>
        <w:t>The client must meet the following required criteria for San Diego County funded SNF:</w:t>
      </w:r>
    </w:p>
    <w:p w14:paraId="0A5F3579" w14:textId="77777777" w:rsidR="00A00B1D" w:rsidRPr="00E941B7" w:rsidRDefault="00A00B1D" w:rsidP="00E941B7">
      <w:pPr>
        <w:suppressAutoHyphens w:val="0"/>
        <w:autoSpaceDE w:val="0"/>
        <w:autoSpaceDN w:val="0"/>
        <w:adjustRightInd w:val="0"/>
        <w:rPr>
          <w:rFonts w:ascii="Arial" w:hAnsi="Arial" w:cs="Arial"/>
          <w:color w:val="4B4D4F"/>
        </w:rPr>
      </w:pPr>
    </w:p>
    <w:p w14:paraId="328C4C62" w14:textId="019320ED"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Is a current resident of the State of California and has Medi-Cal eligibility for the County of San Diego.</w:t>
      </w:r>
    </w:p>
    <w:p w14:paraId="0462DFE5" w14:textId="77777777" w:rsidR="00A00B1D" w:rsidRPr="009D4E4D" w:rsidRDefault="00A00B1D" w:rsidP="00A00B1D">
      <w:pPr>
        <w:pStyle w:val="ListParagraph"/>
        <w:suppressAutoHyphens w:val="0"/>
        <w:autoSpaceDE w:val="0"/>
        <w:autoSpaceDN w:val="0"/>
        <w:adjustRightInd w:val="0"/>
        <w:ind w:left="360"/>
        <w:rPr>
          <w:rFonts w:ascii="Arial" w:hAnsi="Arial" w:cs="Arial"/>
          <w:color w:val="4B4D4F"/>
        </w:rPr>
      </w:pPr>
    </w:p>
    <w:p w14:paraId="4B5B0E4A" w14:textId="603405B8"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Is at least 18 years of age.</w:t>
      </w:r>
    </w:p>
    <w:p w14:paraId="46CC4BA7" w14:textId="77777777" w:rsidR="00A00B1D" w:rsidRPr="00A00B1D" w:rsidRDefault="00A00B1D" w:rsidP="00A00B1D">
      <w:pPr>
        <w:suppressAutoHyphens w:val="0"/>
        <w:autoSpaceDE w:val="0"/>
        <w:autoSpaceDN w:val="0"/>
        <w:adjustRightInd w:val="0"/>
        <w:rPr>
          <w:rFonts w:ascii="Arial" w:hAnsi="Arial" w:cs="Arial"/>
          <w:color w:val="4B4D4F"/>
        </w:rPr>
      </w:pPr>
    </w:p>
    <w:p w14:paraId="7F3FF9AE" w14:textId="1958C9FC"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 xml:space="preserve">Is not entitled to comparable services through other systems, </w:t>
      </w:r>
      <w:r w:rsidR="00A00B1D" w:rsidRPr="009D4E4D">
        <w:rPr>
          <w:rFonts w:ascii="Arial" w:hAnsi="Arial" w:cs="Arial"/>
          <w:color w:val="4B4D4F"/>
        </w:rPr>
        <w:t>i.e.,</w:t>
      </w:r>
      <w:r w:rsidRPr="009D4E4D">
        <w:rPr>
          <w:rFonts w:ascii="Arial" w:hAnsi="Arial" w:cs="Arial"/>
          <w:color w:val="4B4D4F"/>
        </w:rPr>
        <w:t xml:space="preserve"> Veterans Affairs (VA), Regional Center, Medi-Care, or private insurance.</w:t>
      </w:r>
    </w:p>
    <w:p w14:paraId="50217931" w14:textId="77777777" w:rsidR="00A00B1D" w:rsidRPr="00A00B1D" w:rsidRDefault="00A00B1D" w:rsidP="00A00B1D">
      <w:pPr>
        <w:suppressAutoHyphens w:val="0"/>
        <w:autoSpaceDE w:val="0"/>
        <w:autoSpaceDN w:val="0"/>
        <w:adjustRightInd w:val="0"/>
        <w:rPr>
          <w:rFonts w:ascii="Arial" w:hAnsi="Arial" w:cs="Arial"/>
          <w:color w:val="4B4D4F"/>
        </w:rPr>
      </w:pPr>
    </w:p>
    <w:p w14:paraId="545A8F61" w14:textId="05DF69AE"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 xml:space="preserve">Cannot be safely managed in a less restrictive level of care. Documentation is provided to show that all other alternatives including Augmented Service Program Board and Care, traditional Board and Care, </w:t>
      </w:r>
      <w:r w:rsidR="00A00B1D" w:rsidRPr="009D4E4D">
        <w:rPr>
          <w:rFonts w:ascii="Arial" w:hAnsi="Arial" w:cs="Arial"/>
          <w:color w:val="4B4D4F"/>
        </w:rPr>
        <w:t>Full-Service</w:t>
      </w:r>
      <w:r w:rsidRPr="009D4E4D">
        <w:rPr>
          <w:rFonts w:ascii="Arial" w:hAnsi="Arial" w:cs="Arial"/>
          <w:color w:val="4B4D4F"/>
        </w:rPr>
        <w:t xml:space="preserve"> Partnership case management, and traditional case management have been attempted or there is documentation that these alternatives alone are not able to meet the client’s needs.</w:t>
      </w:r>
    </w:p>
    <w:p w14:paraId="66E5EA1C" w14:textId="77777777" w:rsidR="00A00B1D" w:rsidRPr="00A00B1D" w:rsidRDefault="00A00B1D" w:rsidP="00A00B1D">
      <w:pPr>
        <w:suppressAutoHyphens w:val="0"/>
        <w:autoSpaceDE w:val="0"/>
        <w:autoSpaceDN w:val="0"/>
        <w:adjustRightInd w:val="0"/>
        <w:rPr>
          <w:rFonts w:ascii="Arial" w:hAnsi="Arial" w:cs="Arial"/>
          <w:color w:val="4B4D4F"/>
        </w:rPr>
      </w:pPr>
    </w:p>
    <w:p w14:paraId="313B7027" w14:textId="35CA9849"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Clients that appear to meet criteria to be covered by a MCP must be referred to the MCP for determination prior to be considered for County Funded SNF. Clients with no or minimal medical acuity conditions will not require prior denial determination from the MCP.</w:t>
      </w:r>
    </w:p>
    <w:p w14:paraId="3841091A" w14:textId="77777777" w:rsidR="00A00B1D" w:rsidRPr="00A00B1D" w:rsidRDefault="00A00B1D" w:rsidP="00A00B1D">
      <w:pPr>
        <w:suppressAutoHyphens w:val="0"/>
        <w:autoSpaceDE w:val="0"/>
        <w:autoSpaceDN w:val="0"/>
        <w:adjustRightInd w:val="0"/>
        <w:rPr>
          <w:rFonts w:ascii="Arial" w:hAnsi="Arial" w:cs="Arial"/>
          <w:color w:val="4B4D4F"/>
        </w:rPr>
      </w:pPr>
    </w:p>
    <w:p w14:paraId="504A61EE" w14:textId="6441AC08"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Client’s primary focus of treatment is not a physical health condition that would require skilled nursing care.</w:t>
      </w:r>
    </w:p>
    <w:p w14:paraId="4671AA8A" w14:textId="77777777" w:rsidR="00A00B1D" w:rsidRPr="00A00B1D" w:rsidRDefault="00A00B1D" w:rsidP="00A00B1D">
      <w:pPr>
        <w:suppressAutoHyphens w:val="0"/>
        <w:autoSpaceDE w:val="0"/>
        <w:autoSpaceDN w:val="0"/>
        <w:adjustRightInd w:val="0"/>
        <w:rPr>
          <w:rFonts w:ascii="Arial" w:hAnsi="Arial" w:cs="Arial"/>
          <w:color w:val="4B4D4F"/>
        </w:rPr>
      </w:pPr>
    </w:p>
    <w:p w14:paraId="509BD887" w14:textId="5A9EE271"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Is currently being treated in an LPS psychiatric hospital or is in an SNF/LTC bed currently funded by San Diego County.</w:t>
      </w:r>
    </w:p>
    <w:p w14:paraId="1C61E84A" w14:textId="77777777" w:rsidR="00A00B1D" w:rsidRPr="00A00B1D" w:rsidRDefault="00A00B1D" w:rsidP="00A00B1D">
      <w:pPr>
        <w:suppressAutoHyphens w:val="0"/>
        <w:autoSpaceDE w:val="0"/>
        <w:autoSpaceDN w:val="0"/>
        <w:adjustRightInd w:val="0"/>
        <w:rPr>
          <w:rFonts w:ascii="Arial" w:hAnsi="Arial" w:cs="Arial"/>
          <w:color w:val="4B4D4F"/>
        </w:rPr>
      </w:pPr>
    </w:p>
    <w:p w14:paraId="05CE908F" w14:textId="77777777" w:rsidR="00E941B7" w:rsidRPr="009D4E4D"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Requires 24/7 residential care with both a nursing component and a psychiatric component.</w:t>
      </w:r>
    </w:p>
    <w:p w14:paraId="608C656F" w14:textId="14E33D23" w:rsidR="00E941B7" w:rsidRDefault="00E941B7" w:rsidP="00CC58F6">
      <w:pPr>
        <w:pStyle w:val="ListParagraph"/>
        <w:numPr>
          <w:ilvl w:val="0"/>
          <w:numId w:val="31"/>
        </w:numPr>
        <w:suppressAutoHyphens w:val="0"/>
        <w:autoSpaceDE w:val="0"/>
        <w:autoSpaceDN w:val="0"/>
        <w:adjustRightInd w:val="0"/>
        <w:rPr>
          <w:rFonts w:ascii="Arial" w:hAnsi="Arial" w:cs="Arial"/>
          <w:color w:val="4B4D4F"/>
        </w:rPr>
      </w:pPr>
      <w:r w:rsidRPr="009D4E4D">
        <w:rPr>
          <w:rFonts w:ascii="Arial" w:hAnsi="Arial" w:cs="Arial"/>
          <w:color w:val="4B4D4F"/>
        </w:rPr>
        <w:t>IMD level of care was deemed as inappropriate level of care due to physical health needs, age, or not currently able to participate in a 21 hour per week psychosocial rehabilitation program.</w:t>
      </w:r>
    </w:p>
    <w:p w14:paraId="6CAD20A8" w14:textId="77777777" w:rsidR="00CC58F6" w:rsidRPr="009D4E4D" w:rsidRDefault="00CC58F6" w:rsidP="00CC58F6">
      <w:pPr>
        <w:pStyle w:val="ListParagraph"/>
        <w:suppressAutoHyphens w:val="0"/>
        <w:autoSpaceDE w:val="0"/>
        <w:autoSpaceDN w:val="0"/>
        <w:adjustRightInd w:val="0"/>
        <w:rPr>
          <w:rFonts w:ascii="Arial" w:hAnsi="Arial" w:cs="Arial"/>
          <w:color w:val="4B4D4F"/>
        </w:rPr>
      </w:pPr>
    </w:p>
    <w:p w14:paraId="051C48F7" w14:textId="48CACF08"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 xml:space="preserve">Has exhibited the need for this level of care based on the client either being gravely disabled as determined by the establishment of a temporary or permanent, </w:t>
      </w:r>
      <w:r w:rsidR="00CC58F6" w:rsidRPr="009D4E4D">
        <w:rPr>
          <w:rFonts w:ascii="Arial" w:hAnsi="Arial" w:cs="Arial"/>
          <w:color w:val="4B4D4F"/>
        </w:rPr>
        <w:t>public,</w:t>
      </w:r>
      <w:r w:rsidRPr="009D4E4D">
        <w:rPr>
          <w:rFonts w:ascii="Arial" w:hAnsi="Arial" w:cs="Arial"/>
          <w:color w:val="4B4D4F"/>
        </w:rPr>
        <w:t xml:space="preserve"> or private LPS Conservatorship by the Superior Court or is assigned to or will be assigned to a Case Management program funded by the County of San Diego.</w:t>
      </w:r>
    </w:p>
    <w:p w14:paraId="27754571" w14:textId="77777777" w:rsidR="00CC58F6" w:rsidRPr="009D4E4D" w:rsidRDefault="00CC58F6" w:rsidP="00CC58F6">
      <w:pPr>
        <w:pStyle w:val="ListParagraph"/>
        <w:suppressAutoHyphens w:val="0"/>
        <w:autoSpaceDE w:val="0"/>
        <w:autoSpaceDN w:val="0"/>
        <w:adjustRightInd w:val="0"/>
        <w:ind w:left="360"/>
        <w:rPr>
          <w:rFonts w:ascii="Arial" w:hAnsi="Arial" w:cs="Arial"/>
          <w:color w:val="4B4D4F"/>
        </w:rPr>
      </w:pPr>
    </w:p>
    <w:p w14:paraId="2927E5F4" w14:textId="77777777" w:rsidR="00E941B7" w:rsidRPr="009D4E4D"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Has an adequately documented serious and persistent primary DSM/ICD diagnosis.  The primary diagnosis cannot be a substance use disorder.</w:t>
      </w:r>
    </w:p>
    <w:p w14:paraId="7AAD7A48" w14:textId="77777777" w:rsidR="00E941B7" w:rsidRPr="009D4E4D" w:rsidRDefault="00E941B7" w:rsidP="00CC58F6">
      <w:pPr>
        <w:pStyle w:val="ListParagraph"/>
        <w:numPr>
          <w:ilvl w:val="0"/>
          <w:numId w:val="32"/>
        </w:numPr>
        <w:suppressAutoHyphens w:val="0"/>
        <w:autoSpaceDE w:val="0"/>
        <w:autoSpaceDN w:val="0"/>
        <w:adjustRightInd w:val="0"/>
        <w:rPr>
          <w:rFonts w:ascii="Arial" w:hAnsi="Arial" w:cs="Arial"/>
          <w:color w:val="4B4D4F"/>
        </w:rPr>
      </w:pPr>
      <w:r w:rsidRPr="009D4E4D">
        <w:rPr>
          <w:rFonts w:ascii="Arial" w:hAnsi="Arial" w:cs="Arial"/>
          <w:color w:val="4B4D4F"/>
        </w:rPr>
        <w:t>The symptoms must not be primarily a manifestation of a developmental disorder, dementia, or TBI.</w:t>
      </w:r>
    </w:p>
    <w:p w14:paraId="6C3928A5" w14:textId="77777777" w:rsidR="00E941B7" w:rsidRPr="009D4E4D" w:rsidRDefault="00E941B7" w:rsidP="00CC58F6">
      <w:pPr>
        <w:pStyle w:val="ListParagraph"/>
        <w:numPr>
          <w:ilvl w:val="0"/>
          <w:numId w:val="32"/>
        </w:numPr>
        <w:suppressAutoHyphens w:val="0"/>
        <w:autoSpaceDE w:val="0"/>
        <w:autoSpaceDN w:val="0"/>
        <w:adjustRightInd w:val="0"/>
        <w:rPr>
          <w:rFonts w:ascii="Arial" w:hAnsi="Arial" w:cs="Arial"/>
          <w:color w:val="4B4D4F"/>
        </w:rPr>
      </w:pPr>
      <w:r w:rsidRPr="009D4E4D">
        <w:rPr>
          <w:rFonts w:ascii="Arial" w:hAnsi="Arial" w:cs="Arial"/>
          <w:color w:val="4B4D4F"/>
        </w:rPr>
        <w:t>May have a substance use disorder as a concurrent diagnosis.</w:t>
      </w:r>
    </w:p>
    <w:p w14:paraId="67D931F5" w14:textId="387E69B0" w:rsidR="00E941B7" w:rsidRDefault="00E941B7" w:rsidP="00CC58F6">
      <w:pPr>
        <w:pStyle w:val="ListParagraph"/>
        <w:numPr>
          <w:ilvl w:val="0"/>
          <w:numId w:val="32"/>
        </w:numPr>
        <w:suppressAutoHyphens w:val="0"/>
        <w:autoSpaceDE w:val="0"/>
        <w:autoSpaceDN w:val="0"/>
        <w:adjustRightInd w:val="0"/>
        <w:rPr>
          <w:rFonts w:ascii="Arial" w:hAnsi="Arial" w:cs="Arial"/>
          <w:color w:val="4B4D4F"/>
        </w:rPr>
      </w:pPr>
      <w:r w:rsidRPr="009D4E4D">
        <w:rPr>
          <w:rFonts w:ascii="Arial" w:hAnsi="Arial" w:cs="Arial"/>
          <w:color w:val="4B4D4F"/>
        </w:rPr>
        <w:t>May also have a concurrent personality disorder diagnosis, but this diagnosis alone is not sufficient to meet criteria.</w:t>
      </w:r>
    </w:p>
    <w:p w14:paraId="64A95C3A" w14:textId="77777777" w:rsidR="00CC58F6" w:rsidRPr="009D4E4D" w:rsidRDefault="00CC58F6" w:rsidP="00CC58F6">
      <w:pPr>
        <w:pStyle w:val="ListParagraph"/>
        <w:suppressAutoHyphens w:val="0"/>
        <w:autoSpaceDE w:val="0"/>
        <w:autoSpaceDN w:val="0"/>
        <w:adjustRightInd w:val="0"/>
        <w:rPr>
          <w:rFonts w:ascii="Arial" w:hAnsi="Arial" w:cs="Arial"/>
          <w:color w:val="4B4D4F"/>
        </w:rPr>
      </w:pPr>
    </w:p>
    <w:p w14:paraId="125E7320" w14:textId="50440E5C"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Is not at imminent risk of serious harm to self or others.</w:t>
      </w:r>
    </w:p>
    <w:p w14:paraId="5DE7D1D6" w14:textId="77777777" w:rsidR="00CC58F6" w:rsidRPr="009D4E4D" w:rsidRDefault="00CC58F6" w:rsidP="00CC58F6">
      <w:pPr>
        <w:pStyle w:val="ListParagraph"/>
        <w:suppressAutoHyphens w:val="0"/>
        <w:autoSpaceDE w:val="0"/>
        <w:autoSpaceDN w:val="0"/>
        <w:adjustRightInd w:val="0"/>
        <w:ind w:left="360"/>
        <w:rPr>
          <w:rFonts w:ascii="Arial" w:hAnsi="Arial" w:cs="Arial"/>
          <w:color w:val="4B4D4F"/>
        </w:rPr>
      </w:pPr>
    </w:p>
    <w:p w14:paraId="4C735469" w14:textId="40F84A2A" w:rsidR="00E941B7" w:rsidRDefault="00E941B7" w:rsidP="009D4E4D">
      <w:pPr>
        <w:pStyle w:val="ListParagraph"/>
        <w:numPr>
          <w:ilvl w:val="0"/>
          <w:numId w:val="30"/>
        </w:numPr>
        <w:suppressAutoHyphens w:val="0"/>
        <w:autoSpaceDE w:val="0"/>
        <w:autoSpaceDN w:val="0"/>
        <w:adjustRightInd w:val="0"/>
        <w:rPr>
          <w:rFonts w:ascii="Arial" w:hAnsi="Arial" w:cs="Arial"/>
          <w:color w:val="4B4D4F"/>
        </w:rPr>
      </w:pPr>
      <w:r w:rsidRPr="009D4E4D">
        <w:rPr>
          <w:rFonts w:ascii="Arial" w:hAnsi="Arial" w:cs="Arial"/>
          <w:color w:val="4B4D4F"/>
        </w:rPr>
        <w:t>Has a tuberculosis (TB) clearance within thirty days of application.</w:t>
      </w:r>
    </w:p>
    <w:p w14:paraId="4FDABE78" w14:textId="77777777" w:rsidR="002F56F3" w:rsidRPr="002F56F3" w:rsidRDefault="002F56F3" w:rsidP="002F56F3">
      <w:pPr>
        <w:pStyle w:val="ListParagraph"/>
        <w:rPr>
          <w:rFonts w:ascii="Arial" w:hAnsi="Arial" w:cs="Arial"/>
          <w:color w:val="4B4D4F"/>
        </w:rPr>
      </w:pPr>
    </w:p>
    <w:p w14:paraId="10420587" w14:textId="4B734F59" w:rsidR="002F56F3" w:rsidRDefault="002F56F3" w:rsidP="002F56F3">
      <w:pPr>
        <w:suppressAutoHyphens w:val="0"/>
        <w:autoSpaceDE w:val="0"/>
        <w:autoSpaceDN w:val="0"/>
        <w:adjustRightInd w:val="0"/>
        <w:rPr>
          <w:rFonts w:ascii="Arial" w:hAnsi="Arial" w:cs="Arial"/>
          <w:color w:val="4B4D4F"/>
        </w:rPr>
      </w:pPr>
    </w:p>
    <w:p w14:paraId="21B7DA8E" w14:textId="25484F88" w:rsidR="002F56F3" w:rsidRDefault="002F56F3" w:rsidP="002F56F3">
      <w:pPr>
        <w:suppressAutoHyphens w:val="0"/>
        <w:autoSpaceDE w:val="0"/>
        <w:autoSpaceDN w:val="0"/>
        <w:adjustRightInd w:val="0"/>
        <w:rPr>
          <w:rFonts w:ascii="Arial" w:hAnsi="Arial" w:cs="Arial"/>
          <w:color w:val="4B4D4F"/>
        </w:rPr>
      </w:pPr>
    </w:p>
    <w:p w14:paraId="621FD4FE" w14:textId="77777777" w:rsidR="002F56F3" w:rsidRPr="002F56F3" w:rsidRDefault="002F56F3" w:rsidP="002F56F3">
      <w:pPr>
        <w:suppressAutoHyphens w:val="0"/>
        <w:autoSpaceDE w:val="0"/>
        <w:autoSpaceDN w:val="0"/>
        <w:adjustRightInd w:val="0"/>
        <w:rPr>
          <w:rFonts w:ascii="Arial" w:hAnsi="Arial" w:cs="Arial"/>
          <w:color w:val="4B4D4F"/>
        </w:rPr>
      </w:pPr>
    </w:p>
    <w:p w14:paraId="48702B66" w14:textId="77777777" w:rsidR="00E94C67" w:rsidRPr="00E94C67" w:rsidRDefault="00E94C67" w:rsidP="00E94C67">
      <w:pPr>
        <w:pStyle w:val="ListParagraph"/>
        <w:rPr>
          <w:rFonts w:ascii="Arial" w:hAnsi="Arial" w:cs="Arial"/>
          <w:color w:val="4B4D4F"/>
        </w:rPr>
      </w:pPr>
    </w:p>
    <w:p w14:paraId="74C76265" w14:textId="1580420C" w:rsidR="002F56F3" w:rsidRPr="004D204E" w:rsidRDefault="002F56F3" w:rsidP="002F56F3">
      <w:pPr>
        <w:suppressAutoHyphens w:val="0"/>
        <w:autoSpaceDE w:val="0"/>
        <w:autoSpaceDN w:val="0"/>
        <w:adjustRightInd w:val="0"/>
        <w:rPr>
          <w:rFonts w:ascii="Arial" w:hAnsi="Arial" w:cs="Arial"/>
          <w:b/>
          <w:bCs/>
          <w:color w:val="4B4D4F"/>
        </w:rPr>
      </w:pPr>
      <w:r w:rsidRPr="004D204E">
        <w:rPr>
          <w:rFonts w:ascii="Arial" w:hAnsi="Arial" w:cs="Arial"/>
          <w:b/>
          <w:bCs/>
          <w:color w:val="4B4D4F"/>
        </w:rPr>
        <w:lastRenderedPageBreak/>
        <w:t>And the client must meet at least one of the following clinical criteria:</w:t>
      </w:r>
    </w:p>
    <w:p w14:paraId="74727676" w14:textId="77777777" w:rsidR="001A42DC" w:rsidRPr="002F56F3" w:rsidRDefault="001A42DC" w:rsidP="002F56F3">
      <w:pPr>
        <w:suppressAutoHyphens w:val="0"/>
        <w:autoSpaceDE w:val="0"/>
        <w:autoSpaceDN w:val="0"/>
        <w:adjustRightInd w:val="0"/>
        <w:rPr>
          <w:rFonts w:ascii="Arial" w:hAnsi="Arial" w:cs="Arial"/>
          <w:color w:val="4B4D4F"/>
        </w:rPr>
      </w:pPr>
    </w:p>
    <w:p w14:paraId="2016B9D3" w14:textId="31510E21" w:rsidR="002F56F3" w:rsidRDefault="002F56F3" w:rsidP="001A42DC">
      <w:pPr>
        <w:pStyle w:val="ListParagraph"/>
        <w:numPr>
          <w:ilvl w:val="0"/>
          <w:numId w:val="33"/>
        </w:numPr>
        <w:suppressAutoHyphens w:val="0"/>
        <w:autoSpaceDE w:val="0"/>
        <w:autoSpaceDN w:val="0"/>
        <w:adjustRightInd w:val="0"/>
        <w:rPr>
          <w:rFonts w:ascii="Arial" w:hAnsi="Arial" w:cs="Arial"/>
          <w:color w:val="4B4D4F"/>
        </w:rPr>
      </w:pPr>
      <w:r w:rsidRPr="001A42DC">
        <w:rPr>
          <w:rFonts w:ascii="Arial" w:hAnsi="Arial" w:cs="Arial"/>
          <w:color w:val="4B4D4F"/>
        </w:rPr>
        <w:t>The client’s psychosocial functioning has deteriorated to the degree that the client is at risk for being unable to care for themselves safely and adequately in the community or at a less restrictive setting.</w:t>
      </w:r>
    </w:p>
    <w:p w14:paraId="0D97D983" w14:textId="77777777" w:rsidR="001A42DC" w:rsidRPr="001A42DC" w:rsidRDefault="001A42DC" w:rsidP="001A42DC">
      <w:pPr>
        <w:pStyle w:val="ListParagraph"/>
        <w:suppressAutoHyphens w:val="0"/>
        <w:autoSpaceDE w:val="0"/>
        <w:autoSpaceDN w:val="0"/>
        <w:adjustRightInd w:val="0"/>
        <w:rPr>
          <w:rFonts w:ascii="Arial" w:hAnsi="Arial" w:cs="Arial"/>
          <w:color w:val="4B4D4F"/>
        </w:rPr>
      </w:pPr>
    </w:p>
    <w:p w14:paraId="22E39451" w14:textId="26EE8859" w:rsidR="002F56F3" w:rsidRPr="001A42DC" w:rsidRDefault="002F56F3" w:rsidP="001A42DC">
      <w:pPr>
        <w:pStyle w:val="ListParagraph"/>
        <w:numPr>
          <w:ilvl w:val="0"/>
          <w:numId w:val="33"/>
        </w:numPr>
        <w:suppressAutoHyphens w:val="0"/>
        <w:autoSpaceDE w:val="0"/>
        <w:autoSpaceDN w:val="0"/>
        <w:adjustRightInd w:val="0"/>
        <w:rPr>
          <w:rFonts w:ascii="Arial" w:hAnsi="Arial" w:cs="Arial"/>
          <w:color w:val="4B4D4F"/>
        </w:rPr>
      </w:pPr>
      <w:r w:rsidRPr="001A42DC">
        <w:rPr>
          <w:rFonts w:ascii="Arial" w:hAnsi="Arial" w:cs="Arial"/>
          <w:color w:val="4B4D4F"/>
        </w:rPr>
        <w:t>A lower level of care in which a client may be effectively treated is unavailable, an intensified schedule of ambulatory care or a change in the treatment plan has not proven effective, or community support services that might augment ambulatory mental health services and pre-empt the need for SNF Treatment is unavailable, insufficient, or inadequate.</w:t>
      </w:r>
    </w:p>
    <w:p w14:paraId="0FBDB7E7" w14:textId="77777777" w:rsidR="002F56F3" w:rsidRPr="002F56F3" w:rsidRDefault="002F56F3" w:rsidP="002F56F3">
      <w:pPr>
        <w:suppressAutoHyphens w:val="0"/>
        <w:autoSpaceDE w:val="0"/>
        <w:autoSpaceDN w:val="0"/>
        <w:adjustRightInd w:val="0"/>
        <w:rPr>
          <w:rFonts w:ascii="Arial" w:hAnsi="Arial" w:cs="Arial"/>
          <w:color w:val="4B4D4F"/>
        </w:rPr>
      </w:pPr>
    </w:p>
    <w:p w14:paraId="5C4E71CA" w14:textId="7C44CF8A" w:rsidR="00E94C67" w:rsidRPr="00E94C67" w:rsidRDefault="002F56F3" w:rsidP="002F56F3">
      <w:pPr>
        <w:suppressAutoHyphens w:val="0"/>
        <w:autoSpaceDE w:val="0"/>
        <w:autoSpaceDN w:val="0"/>
        <w:adjustRightInd w:val="0"/>
        <w:rPr>
          <w:rFonts w:ascii="Arial" w:hAnsi="Arial" w:cs="Arial"/>
          <w:color w:val="4B4D4F"/>
        </w:rPr>
      </w:pPr>
      <w:r w:rsidRPr="002F56F3">
        <w:rPr>
          <w:rFonts w:ascii="Arial" w:hAnsi="Arial" w:cs="Arial"/>
          <w:color w:val="4B4D4F"/>
        </w:rPr>
        <w:t>Exceptions to criteria may be made by Optum Medical Director after consultation with County Medical Director and COR.</w:t>
      </w:r>
    </w:p>
    <w:p w14:paraId="71322D65" w14:textId="2F72AF92" w:rsidR="00126D0D" w:rsidRDefault="00126D0D" w:rsidP="00EC32FE">
      <w:pPr>
        <w:suppressAutoHyphens w:val="0"/>
        <w:autoSpaceDE w:val="0"/>
        <w:autoSpaceDN w:val="0"/>
        <w:adjustRightInd w:val="0"/>
        <w:rPr>
          <w:color w:val="4B4D4F"/>
        </w:rPr>
      </w:pPr>
    </w:p>
    <w:p w14:paraId="5DC63D18" w14:textId="19229F62" w:rsidR="004D204E" w:rsidRDefault="004D204E" w:rsidP="00EC32FE">
      <w:pPr>
        <w:suppressAutoHyphens w:val="0"/>
        <w:autoSpaceDE w:val="0"/>
        <w:autoSpaceDN w:val="0"/>
        <w:adjustRightInd w:val="0"/>
        <w:rPr>
          <w:color w:val="4B4D4F"/>
        </w:rPr>
      </w:pPr>
    </w:p>
    <w:p w14:paraId="60492806" w14:textId="71915B93" w:rsidR="004D204E" w:rsidRDefault="004D204E" w:rsidP="00EC32FE">
      <w:pPr>
        <w:suppressAutoHyphens w:val="0"/>
        <w:autoSpaceDE w:val="0"/>
        <w:autoSpaceDN w:val="0"/>
        <w:adjustRightInd w:val="0"/>
        <w:rPr>
          <w:color w:val="4B4D4F"/>
        </w:rPr>
      </w:pPr>
    </w:p>
    <w:p w14:paraId="7072F7BB" w14:textId="0596BF57" w:rsidR="004D204E" w:rsidRDefault="004D204E" w:rsidP="00EC32FE">
      <w:pPr>
        <w:suppressAutoHyphens w:val="0"/>
        <w:autoSpaceDE w:val="0"/>
        <w:autoSpaceDN w:val="0"/>
        <w:adjustRightInd w:val="0"/>
        <w:rPr>
          <w:color w:val="4B4D4F"/>
        </w:rPr>
      </w:pPr>
    </w:p>
    <w:p w14:paraId="03373092" w14:textId="774EFAD9" w:rsidR="004D204E" w:rsidRDefault="004D204E" w:rsidP="00EC32FE">
      <w:pPr>
        <w:suppressAutoHyphens w:val="0"/>
        <w:autoSpaceDE w:val="0"/>
        <w:autoSpaceDN w:val="0"/>
        <w:adjustRightInd w:val="0"/>
        <w:rPr>
          <w:color w:val="4B4D4F"/>
        </w:rPr>
      </w:pPr>
    </w:p>
    <w:p w14:paraId="2BFA3E50" w14:textId="260B24EC" w:rsidR="004D204E" w:rsidRDefault="004D204E" w:rsidP="00EC32FE">
      <w:pPr>
        <w:suppressAutoHyphens w:val="0"/>
        <w:autoSpaceDE w:val="0"/>
        <w:autoSpaceDN w:val="0"/>
        <w:adjustRightInd w:val="0"/>
        <w:rPr>
          <w:color w:val="4B4D4F"/>
        </w:rPr>
      </w:pPr>
    </w:p>
    <w:p w14:paraId="29098052" w14:textId="6C8C904B" w:rsidR="004D204E" w:rsidRDefault="004D204E" w:rsidP="00EC32FE">
      <w:pPr>
        <w:suppressAutoHyphens w:val="0"/>
        <w:autoSpaceDE w:val="0"/>
        <w:autoSpaceDN w:val="0"/>
        <w:adjustRightInd w:val="0"/>
        <w:rPr>
          <w:color w:val="4B4D4F"/>
        </w:rPr>
      </w:pPr>
    </w:p>
    <w:p w14:paraId="67888A86" w14:textId="7C372B7D" w:rsidR="004D204E" w:rsidRDefault="004D204E" w:rsidP="00EC32FE">
      <w:pPr>
        <w:suppressAutoHyphens w:val="0"/>
        <w:autoSpaceDE w:val="0"/>
        <w:autoSpaceDN w:val="0"/>
        <w:adjustRightInd w:val="0"/>
        <w:rPr>
          <w:color w:val="4B4D4F"/>
        </w:rPr>
      </w:pPr>
    </w:p>
    <w:p w14:paraId="6B8C616E" w14:textId="03829F18" w:rsidR="004D204E" w:rsidRDefault="004D204E" w:rsidP="00EC32FE">
      <w:pPr>
        <w:suppressAutoHyphens w:val="0"/>
        <w:autoSpaceDE w:val="0"/>
        <w:autoSpaceDN w:val="0"/>
        <w:adjustRightInd w:val="0"/>
        <w:rPr>
          <w:color w:val="4B4D4F"/>
        </w:rPr>
      </w:pPr>
    </w:p>
    <w:p w14:paraId="451DFF03" w14:textId="2ACCDEC6" w:rsidR="004D204E" w:rsidRDefault="004D204E" w:rsidP="00EC32FE">
      <w:pPr>
        <w:suppressAutoHyphens w:val="0"/>
        <w:autoSpaceDE w:val="0"/>
        <w:autoSpaceDN w:val="0"/>
        <w:adjustRightInd w:val="0"/>
        <w:rPr>
          <w:color w:val="4B4D4F"/>
        </w:rPr>
      </w:pPr>
    </w:p>
    <w:p w14:paraId="108B0CC0" w14:textId="4174EBC8" w:rsidR="004D204E" w:rsidRDefault="004D204E" w:rsidP="00EC32FE">
      <w:pPr>
        <w:suppressAutoHyphens w:val="0"/>
        <w:autoSpaceDE w:val="0"/>
        <w:autoSpaceDN w:val="0"/>
        <w:adjustRightInd w:val="0"/>
        <w:rPr>
          <w:color w:val="4B4D4F"/>
        </w:rPr>
      </w:pPr>
    </w:p>
    <w:p w14:paraId="3D861CD1" w14:textId="5D0C4A80" w:rsidR="004D204E" w:rsidRDefault="004D204E" w:rsidP="00EC32FE">
      <w:pPr>
        <w:suppressAutoHyphens w:val="0"/>
        <w:autoSpaceDE w:val="0"/>
        <w:autoSpaceDN w:val="0"/>
        <w:adjustRightInd w:val="0"/>
        <w:rPr>
          <w:color w:val="4B4D4F"/>
        </w:rPr>
      </w:pPr>
    </w:p>
    <w:p w14:paraId="3B9302C4" w14:textId="11DDF31F" w:rsidR="004D204E" w:rsidRDefault="004D204E" w:rsidP="00EC32FE">
      <w:pPr>
        <w:suppressAutoHyphens w:val="0"/>
        <w:autoSpaceDE w:val="0"/>
        <w:autoSpaceDN w:val="0"/>
        <w:adjustRightInd w:val="0"/>
        <w:rPr>
          <w:color w:val="4B4D4F"/>
        </w:rPr>
      </w:pPr>
    </w:p>
    <w:p w14:paraId="0AC49E8B" w14:textId="3402E967" w:rsidR="004D204E" w:rsidRDefault="004D204E" w:rsidP="00EC32FE">
      <w:pPr>
        <w:suppressAutoHyphens w:val="0"/>
        <w:autoSpaceDE w:val="0"/>
        <w:autoSpaceDN w:val="0"/>
        <w:adjustRightInd w:val="0"/>
        <w:rPr>
          <w:color w:val="4B4D4F"/>
        </w:rPr>
      </w:pPr>
    </w:p>
    <w:p w14:paraId="6EC0E304" w14:textId="78D1FF0B" w:rsidR="004D204E" w:rsidRDefault="004D204E" w:rsidP="00EC32FE">
      <w:pPr>
        <w:suppressAutoHyphens w:val="0"/>
        <w:autoSpaceDE w:val="0"/>
        <w:autoSpaceDN w:val="0"/>
        <w:adjustRightInd w:val="0"/>
        <w:rPr>
          <w:color w:val="4B4D4F"/>
        </w:rPr>
      </w:pPr>
    </w:p>
    <w:p w14:paraId="2B324D19" w14:textId="43C4748D" w:rsidR="004D204E" w:rsidRDefault="004D204E" w:rsidP="00EC32FE">
      <w:pPr>
        <w:suppressAutoHyphens w:val="0"/>
        <w:autoSpaceDE w:val="0"/>
        <w:autoSpaceDN w:val="0"/>
        <w:adjustRightInd w:val="0"/>
        <w:rPr>
          <w:color w:val="4B4D4F"/>
        </w:rPr>
      </w:pPr>
    </w:p>
    <w:p w14:paraId="62B80F1A" w14:textId="4A283608" w:rsidR="004D204E" w:rsidRDefault="004D204E" w:rsidP="00EC32FE">
      <w:pPr>
        <w:suppressAutoHyphens w:val="0"/>
        <w:autoSpaceDE w:val="0"/>
        <w:autoSpaceDN w:val="0"/>
        <w:adjustRightInd w:val="0"/>
        <w:rPr>
          <w:color w:val="4B4D4F"/>
        </w:rPr>
      </w:pPr>
    </w:p>
    <w:p w14:paraId="03ADA5BB" w14:textId="37BB9BB9" w:rsidR="004D204E" w:rsidRDefault="004D204E" w:rsidP="00EC32FE">
      <w:pPr>
        <w:suppressAutoHyphens w:val="0"/>
        <w:autoSpaceDE w:val="0"/>
        <w:autoSpaceDN w:val="0"/>
        <w:adjustRightInd w:val="0"/>
        <w:rPr>
          <w:color w:val="4B4D4F"/>
        </w:rPr>
      </w:pPr>
    </w:p>
    <w:p w14:paraId="3351E92A" w14:textId="686ACBBE" w:rsidR="004D204E" w:rsidRDefault="004D204E" w:rsidP="00EC32FE">
      <w:pPr>
        <w:suppressAutoHyphens w:val="0"/>
        <w:autoSpaceDE w:val="0"/>
        <w:autoSpaceDN w:val="0"/>
        <w:adjustRightInd w:val="0"/>
        <w:rPr>
          <w:color w:val="4B4D4F"/>
        </w:rPr>
      </w:pPr>
    </w:p>
    <w:p w14:paraId="64172FE8" w14:textId="6895C918" w:rsidR="004D204E" w:rsidRDefault="004D204E" w:rsidP="00EC32FE">
      <w:pPr>
        <w:suppressAutoHyphens w:val="0"/>
        <w:autoSpaceDE w:val="0"/>
        <w:autoSpaceDN w:val="0"/>
        <w:adjustRightInd w:val="0"/>
        <w:rPr>
          <w:color w:val="4B4D4F"/>
        </w:rPr>
      </w:pPr>
    </w:p>
    <w:p w14:paraId="55509A8C" w14:textId="1045DE3B" w:rsidR="004D204E" w:rsidRDefault="004D204E" w:rsidP="00EC32FE">
      <w:pPr>
        <w:suppressAutoHyphens w:val="0"/>
        <w:autoSpaceDE w:val="0"/>
        <w:autoSpaceDN w:val="0"/>
        <w:adjustRightInd w:val="0"/>
        <w:rPr>
          <w:color w:val="4B4D4F"/>
        </w:rPr>
      </w:pPr>
    </w:p>
    <w:p w14:paraId="636B2A17" w14:textId="213A9816" w:rsidR="004D204E" w:rsidRDefault="004D204E" w:rsidP="00EC32FE">
      <w:pPr>
        <w:suppressAutoHyphens w:val="0"/>
        <w:autoSpaceDE w:val="0"/>
        <w:autoSpaceDN w:val="0"/>
        <w:adjustRightInd w:val="0"/>
        <w:rPr>
          <w:color w:val="4B4D4F"/>
        </w:rPr>
      </w:pPr>
    </w:p>
    <w:p w14:paraId="5FE954C3" w14:textId="1565B5B4" w:rsidR="004D204E" w:rsidRDefault="004D204E" w:rsidP="00EC32FE">
      <w:pPr>
        <w:suppressAutoHyphens w:val="0"/>
        <w:autoSpaceDE w:val="0"/>
        <w:autoSpaceDN w:val="0"/>
        <w:adjustRightInd w:val="0"/>
        <w:rPr>
          <w:color w:val="4B4D4F"/>
        </w:rPr>
      </w:pPr>
    </w:p>
    <w:p w14:paraId="79F86D57" w14:textId="4A87903A" w:rsidR="004D204E" w:rsidRDefault="004D204E" w:rsidP="00EC32FE">
      <w:pPr>
        <w:suppressAutoHyphens w:val="0"/>
        <w:autoSpaceDE w:val="0"/>
        <w:autoSpaceDN w:val="0"/>
        <w:adjustRightInd w:val="0"/>
        <w:rPr>
          <w:color w:val="4B4D4F"/>
        </w:rPr>
      </w:pPr>
    </w:p>
    <w:p w14:paraId="4DB4D105" w14:textId="2CC37F64" w:rsidR="004D204E" w:rsidRDefault="004D204E" w:rsidP="00EC32FE">
      <w:pPr>
        <w:suppressAutoHyphens w:val="0"/>
        <w:autoSpaceDE w:val="0"/>
        <w:autoSpaceDN w:val="0"/>
        <w:adjustRightInd w:val="0"/>
        <w:rPr>
          <w:color w:val="4B4D4F"/>
        </w:rPr>
      </w:pPr>
    </w:p>
    <w:p w14:paraId="62FAD93F" w14:textId="4C6D2F63" w:rsidR="004D204E" w:rsidRDefault="004D204E" w:rsidP="00EC32FE">
      <w:pPr>
        <w:suppressAutoHyphens w:val="0"/>
        <w:autoSpaceDE w:val="0"/>
        <w:autoSpaceDN w:val="0"/>
        <w:adjustRightInd w:val="0"/>
        <w:rPr>
          <w:color w:val="4B4D4F"/>
        </w:rPr>
      </w:pPr>
    </w:p>
    <w:p w14:paraId="13BFB937" w14:textId="3D313B10" w:rsidR="004D204E" w:rsidRDefault="004D204E" w:rsidP="00EC32FE">
      <w:pPr>
        <w:suppressAutoHyphens w:val="0"/>
        <w:autoSpaceDE w:val="0"/>
        <w:autoSpaceDN w:val="0"/>
        <w:adjustRightInd w:val="0"/>
        <w:rPr>
          <w:color w:val="4B4D4F"/>
        </w:rPr>
      </w:pPr>
    </w:p>
    <w:p w14:paraId="24B3A49D" w14:textId="1ABEDFAC" w:rsidR="004D204E" w:rsidRDefault="004D204E" w:rsidP="00EC32FE">
      <w:pPr>
        <w:suppressAutoHyphens w:val="0"/>
        <w:autoSpaceDE w:val="0"/>
        <w:autoSpaceDN w:val="0"/>
        <w:adjustRightInd w:val="0"/>
        <w:rPr>
          <w:color w:val="4B4D4F"/>
        </w:rPr>
      </w:pPr>
    </w:p>
    <w:p w14:paraId="27978BA6" w14:textId="7BD521B0" w:rsidR="004D204E" w:rsidRDefault="004D204E" w:rsidP="00EC32FE">
      <w:pPr>
        <w:suppressAutoHyphens w:val="0"/>
        <w:autoSpaceDE w:val="0"/>
        <w:autoSpaceDN w:val="0"/>
        <w:adjustRightInd w:val="0"/>
        <w:rPr>
          <w:color w:val="4B4D4F"/>
        </w:rPr>
      </w:pPr>
    </w:p>
    <w:p w14:paraId="3A7A5A98" w14:textId="02F2443A" w:rsidR="004D204E" w:rsidRDefault="004D204E" w:rsidP="00EC32FE">
      <w:pPr>
        <w:suppressAutoHyphens w:val="0"/>
        <w:autoSpaceDE w:val="0"/>
        <w:autoSpaceDN w:val="0"/>
        <w:adjustRightInd w:val="0"/>
        <w:rPr>
          <w:color w:val="4B4D4F"/>
        </w:rPr>
      </w:pPr>
    </w:p>
    <w:p w14:paraId="233011BB" w14:textId="0624F04E" w:rsidR="004D204E" w:rsidRDefault="004D204E" w:rsidP="00EC32FE">
      <w:pPr>
        <w:suppressAutoHyphens w:val="0"/>
        <w:autoSpaceDE w:val="0"/>
        <w:autoSpaceDN w:val="0"/>
        <w:adjustRightInd w:val="0"/>
        <w:rPr>
          <w:color w:val="4B4D4F"/>
        </w:rPr>
      </w:pPr>
    </w:p>
    <w:p w14:paraId="5223A1BF" w14:textId="3C010C2E" w:rsidR="004D204E" w:rsidRDefault="004D204E" w:rsidP="00EC32FE">
      <w:pPr>
        <w:suppressAutoHyphens w:val="0"/>
        <w:autoSpaceDE w:val="0"/>
        <w:autoSpaceDN w:val="0"/>
        <w:adjustRightInd w:val="0"/>
        <w:rPr>
          <w:color w:val="4B4D4F"/>
        </w:rPr>
      </w:pPr>
    </w:p>
    <w:p w14:paraId="0F3D1ADA" w14:textId="363BE461" w:rsidR="004D204E" w:rsidRDefault="004D204E" w:rsidP="00EC32FE">
      <w:pPr>
        <w:suppressAutoHyphens w:val="0"/>
        <w:autoSpaceDE w:val="0"/>
        <w:autoSpaceDN w:val="0"/>
        <w:adjustRightInd w:val="0"/>
        <w:rPr>
          <w:color w:val="4B4D4F"/>
        </w:rPr>
      </w:pPr>
    </w:p>
    <w:p w14:paraId="32B52625" w14:textId="6A85292A" w:rsidR="004D204E" w:rsidRDefault="004D204E" w:rsidP="00EC32FE">
      <w:pPr>
        <w:suppressAutoHyphens w:val="0"/>
        <w:autoSpaceDE w:val="0"/>
        <w:autoSpaceDN w:val="0"/>
        <w:adjustRightInd w:val="0"/>
        <w:rPr>
          <w:color w:val="4B4D4F"/>
        </w:rPr>
      </w:pPr>
    </w:p>
    <w:p w14:paraId="1189144A" w14:textId="52DC212A" w:rsidR="004D204E" w:rsidRDefault="004D204E" w:rsidP="00EC32FE">
      <w:pPr>
        <w:suppressAutoHyphens w:val="0"/>
        <w:autoSpaceDE w:val="0"/>
        <w:autoSpaceDN w:val="0"/>
        <w:adjustRightInd w:val="0"/>
        <w:rPr>
          <w:color w:val="4B4D4F"/>
        </w:rPr>
      </w:pPr>
    </w:p>
    <w:p w14:paraId="61F130A2" w14:textId="7CE391A9" w:rsidR="004D204E" w:rsidRDefault="004D204E" w:rsidP="00EC32FE">
      <w:pPr>
        <w:suppressAutoHyphens w:val="0"/>
        <w:autoSpaceDE w:val="0"/>
        <w:autoSpaceDN w:val="0"/>
        <w:adjustRightInd w:val="0"/>
        <w:rPr>
          <w:color w:val="4B4D4F"/>
        </w:rPr>
      </w:pPr>
    </w:p>
    <w:p w14:paraId="4158064B" w14:textId="68F6357F" w:rsidR="004D204E" w:rsidRDefault="004D204E" w:rsidP="00EC32FE">
      <w:pPr>
        <w:suppressAutoHyphens w:val="0"/>
        <w:autoSpaceDE w:val="0"/>
        <w:autoSpaceDN w:val="0"/>
        <w:adjustRightInd w:val="0"/>
        <w:rPr>
          <w:color w:val="4B4D4F"/>
        </w:rPr>
      </w:pPr>
    </w:p>
    <w:p w14:paraId="486F4990" w14:textId="7065FFE3" w:rsidR="004D204E" w:rsidRDefault="004D204E" w:rsidP="00EC32FE">
      <w:pPr>
        <w:suppressAutoHyphens w:val="0"/>
        <w:autoSpaceDE w:val="0"/>
        <w:autoSpaceDN w:val="0"/>
        <w:adjustRightInd w:val="0"/>
        <w:rPr>
          <w:color w:val="4B4D4F"/>
        </w:rPr>
      </w:pPr>
    </w:p>
    <w:p w14:paraId="14169ADB" w14:textId="423F92E8" w:rsidR="004D204E" w:rsidRDefault="004D204E" w:rsidP="00EC32FE">
      <w:pPr>
        <w:suppressAutoHyphens w:val="0"/>
        <w:autoSpaceDE w:val="0"/>
        <w:autoSpaceDN w:val="0"/>
        <w:adjustRightInd w:val="0"/>
        <w:rPr>
          <w:color w:val="4B4D4F"/>
        </w:rPr>
      </w:pPr>
    </w:p>
    <w:p w14:paraId="1BF3B5D6" w14:textId="6F938744" w:rsidR="004D204E" w:rsidRDefault="004D204E" w:rsidP="00EC32FE">
      <w:pPr>
        <w:suppressAutoHyphens w:val="0"/>
        <w:autoSpaceDE w:val="0"/>
        <w:autoSpaceDN w:val="0"/>
        <w:adjustRightInd w:val="0"/>
        <w:rPr>
          <w:color w:val="4B4D4F"/>
        </w:rPr>
      </w:pPr>
    </w:p>
    <w:p w14:paraId="09B92235" w14:textId="1E621150" w:rsidR="004D204E" w:rsidRDefault="004D204E" w:rsidP="00EC32FE">
      <w:pPr>
        <w:suppressAutoHyphens w:val="0"/>
        <w:autoSpaceDE w:val="0"/>
        <w:autoSpaceDN w:val="0"/>
        <w:adjustRightInd w:val="0"/>
        <w:rPr>
          <w:color w:val="4B4D4F"/>
        </w:rPr>
      </w:pPr>
    </w:p>
    <w:p w14:paraId="7530069A" w14:textId="77777777" w:rsidR="002E0D40" w:rsidRPr="002E0D40" w:rsidRDefault="000C4A0F" w:rsidP="002E0D40">
      <w:pPr>
        <w:suppressAutoHyphens w:val="0"/>
        <w:autoSpaceDE w:val="0"/>
        <w:autoSpaceDN w:val="0"/>
        <w:adjustRightInd w:val="0"/>
        <w:rPr>
          <w:color w:val="4B4D4F"/>
        </w:rPr>
      </w:pPr>
      <w:r>
        <w:rPr>
          <w:color w:val="4B4D4F"/>
        </w:rPr>
        <w:br w:type="page"/>
      </w:r>
      <w:r w:rsidR="002E0D40" w:rsidRPr="00017807">
        <w:rPr>
          <w:b/>
          <w:bCs/>
          <w:color w:val="4B4D4F"/>
          <w:u w:val="single"/>
        </w:rPr>
        <w:lastRenderedPageBreak/>
        <w:t>San Diego County Skilled Nursing Facility (SNF) Patch:</w:t>
      </w:r>
      <w:r w:rsidR="002E0D40" w:rsidRPr="002E0D40">
        <w:rPr>
          <w:color w:val="4B4D4F"/>
        </w:rPr>
        <w:t xml:space="preserve"> An additional daily rate paid by San Diego County to contracted SNFs that have agreed to provide additional mental health services to San Diego County beneficiaries.</w:t>
      </w:r>
    </w:p>
    <w:p w14:paraId="4E7A3556" w14:textId="77777777" w:rsidR="002E0D40" w:rsidRPr="002E0D40" w:rsidRDefault="002E0D40" w:rsidP="002E0D40">
      <w:pPr>
        <w:suppressAutoHyphens w:val="0"/>
        <w:autoSpaceDE w:val="0"/>
        <w:autoSpaceDN w:val="0"/>
        <w:adjustRightInd w:val="0"/>
        <w:rPr>
          <w:color w:val="4B4D4F"/>
        </w:rPr>
      </w:pPr>
    </w:p>
    <w:p w14:paraId="415CFF21" w14:textId="5A8EFE73" w:rsidR="002E0D40" w:rsidRDefault="002E0D40" w:rsidP="002E0D40">
      <w:pPr>
        <w:suppressAutoHyphens w:val="0"/>
        <w:autoSpaceDE w:val="0"/>
        <w:autoSpaceDN w:val="0"/>
        <w:adjustRightInd w:val="0"/>
        <w:rPr>
          <w:b/>
          <w:bCs/>
          <w:color w:val="4B4D4F"/>
        </w:rPr>
      </w:pPr>
      <w:r w:rsidRPr="002E0D40">
        <w:rPr>
          <w:b/>
          <w:bCs/>
          <w:color w:val="4B4D4F"/>
        </w:rPr>
        <w:t>The client must meet the following required criteria for San Diego County funded SNF Patch:</w:t>
      </w:r>
    </w:p>
    <w:p w14:paraId="3AC464C2" w14:textId="77777777" w:rsidR="002E0D40" w:rsidRPr="002E0D40" w:rsidRDefault="002E0D40" w:rsidP="002E0D40">
      <w:pPr>
        <w:suppressAutoHyphens w:val="0"/>
        <w:autoSpaceDE w:val="0"/>
        <w:autoSpaceDN w:val="0"/>
        <w:adjustRightInd w:val="0"/>
        <w:rPr>
          <w:b/>
          <w:bCs/>
          <w:color w:val="4B4D4F"/>
        </w:rPr>
      </w:pPr>
    </w:p>
    <w:p w14:paraId="27B47B7E" w14:textId="6D99BC95"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Is a current resident of the State of California, has Medi-Cal eligibility for the County of San Diego, and has either Medi-Cal Managed Care Plan (MCP) or County Funded SNF program which will pay the daily rate for the SNF level of care.</w:t>
      </w:r>
    </w:p>
    <w:p w14:paraId="3DE49A30" w14:textId="77777777" w:rsidR="004F1EF4" w:rsidRPr="004F1EF4" w:rsidRDefault="004F1EF4" w:rsidP="004F1EF4">
      <w:pPr>
        <w:pStyle w:val="ListParagraph"/>
        <w:suppressAutoHyphens w:val="0"/>
        <w:autoSpaceDE w:val="0"/>
        <w:autoSpaceDN w:val="0"/>
        <w:adjustRightInd w:val="0"/>
        <w:ind w:left="360"/>
        <w:rPr>
          <w:color w:val="4B4D4F"/>
        </w:rPr>
      </w:pPr>
    </w:p>
    <w:p w14:paraId="51F256D5" w14:textId="05FBF93C"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Is at least 18 years of age.</w:t>
      </w:r>
    </w:p>
    <w:p w14:paraId="2E952573" w14:textId="77777777" w:rsidR="004F1EF4" w:rsidRPr="004F1EF4" w:rsidRDefault="004F1EF4" w:rsidP="004F1EF4">
      <w:pPr>
        <w:suppressAutoHyphens w:val="0"/>
        <w:autoSpaceDE w:val="0"/>
        <w:autoSpaceDN w:val="0"/>
        <w:adjustRightInd w:val="0"/>
        <w:rPr>
          <w:color w:val="4B4D4F"/>
        </w:rPr>
      </w:pPr>
    </w:p>
    <w:p w14:paraId="58F9FCD9" w14:textId="37EC884C"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 xml:space="preserve">Is not entitled to comparable services through other systems, </w:t>
      </w:r>
      <w:r w:rsidR="00017807" w:rsidRPr="004F1EF4">
        <w:rPr>
          <w:color w:val="4B4D4F"/>
        </w:rPr>
        <w:t>i.e.</w:t>
      </w:r>
      <w:r w:rsidR="00017807">
        <w:rPr>
          <w:color w:val="4B4D4F"/>
        </w:rPr>
        <w:t xml:space="preserve"> </w:t>
      </w:r>
      <w:r w:rsidRPr="004F1EF4">
        <w:rPr>
          <w:color w:val="4B4D4F"/>
        </w:rPr>
        <w:t>Veterans Affairs (VA), Regional Center, Medi-Care, or private insurance.</w:t>
      </w:r>
    </w:p>
    <w:p w14:paraId="3C0478BD" w14:textId="77777777" w:rsidR="004F1EF4" w:rsidRPr="004F1EF4" w:rsidRDefault="004F1EF4" w:rsidP="004F1EF4">
      <w:pPr>
        <w:suppressAutoHyphens w:val="0"/>
        <w:autoSpaceDE w:val="0"/>
        <w:autoSpaceDN w:val="0"/>
        <w:adjustRightInd w:val="0"/>
        <w:rPr>
          <w:color w:val="4B4D4F"/>
        </w:rPr>
      </w:pPr>
    </w:p>
    <w:p w14:paraId="0965F803" w14:textId="34B64E95"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Cannot be safely managed in a less restrictive level of care. Documentation is provided to show that all other alternatives including ASP Board and Care, traditional Board and Care, FSP case management, and case management have been attempted or there is documentation that these alternatives are not able to meet the client’s needs.</w:t>
      </w:r>
    </w:p>
    <w:p w14:paraId="50F187F0" w14:textId="77777777" w:rsidR="004F1EF4" w:rsidRPr="004F1EF4" w:rsidRDefault="004F1EF4" w:rsidP="004F1EF4">
      <w:pPr>
        <w:suppressAutoHyphens w:val="0"/>
        <w:autoSpaceDE w:val="0"/>
        <w:autoSpaceDN w:val="0"/>
        <w:adjustRightInd w:val="0"/>
        <w:rPr>
          <w:color w:val="4B4D4F"/>
        </w:rPr>
      </w:pPr>
    </w:p>
    <w:p w14:paraId="27E84323" w14:textId="7961CAE1"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Documentation from the LPS facility showing attempts were made to place client at all other appropriate SNF facilities.</w:t>
      </w:r>
    </w:p>
    <w:p w14:paraId="37B10317" w14:textId="77777777" w:rsidR="004F1EF4" w:rsidRPr="004F1EF4" w:rsidRDefault="004F1EF4" w:rsidP="004F1EF4">
      <w:pPr>
        <w:suppressAutoHyphens w:val="0"/>
        <w:autoSpaceDE w:val="0"/>
        <w:autoSpaceDN w:val="0"/>
        <w:adjustRightInd w:val="0"/>
        <w:rPr>
          <w:color w:val="4B4D4F"/>
        </w:rPr>
      </w:pPr>
    </w:p>
    <w:p w14:paraId="14646A76" w14:textId="2C3DFE2D"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Is currently being treated in an LPS psychiatric hospital or is in an SF/LTC bed currently funded by San Diego County.</w:t>
      </w:r>
    </w:p>
    <w:p w14:paraId="614CE048" w14:textId="77777777" w:rsidR="004F1EF4" w:rsidRPr="004F1EF4" w:rsidRDefault="004F1EF4" w:rsidP="004F1EF4">
      <w:pPr>
        <w:suppressAutoHyphens w:val="0"/>
        <w:autoSpaceDE w:val="0"/>
        <w:autoSpaceDN w:val="0"/>
        <w:adjustRightInd w:val="0"/>
        <w:rPr>
          <w:color w:val="4B4D4F"/>
        </w:rPr>
      </w:pPr>
    </w:p>
    <w:p w14:paraId="24E0CB07" w14:textId="40B32D06" w:rsidR="00BF0DB6" w:rsidRPr="00BF0DB6" w:rsidRDefault="002E0D40" w:rsidP="00BF0DB6">
      <w:pPr>
        <w:pStyle w:val="ListParagraph"/>
        <w:numPr>
          <w:ilvl w:val="0"/>
          <w:numId w:val="34"/>
        </w:numPr>
        <w:suppressAutoHyphens w:val="0"/>
        <w:autoSpaceDE w:val="0"/>
        <w:autoSpaceDN w:val="0"/>
        <w:adjustRightInd w:val="0"/>
        <w:rPr>
          <w:color w:val="4B4D4F"/>
        </w:rPr>
      </w:pPr>
      <w:r w:rsidRPr="00BF0DB6">
        <w:rPr>
          <w:color w:val="4B4D4F"/>
        </w:rPr>
        <w:t>Requires 24/7 residential care with both a nursing component and a psychological component.</w:t>
      </w:r>
    </w:p>
    <w:p w14:paraId="3549D8CD" w14:textId="66A8D4B1" w:rsidR="002E0D40" w:rsidRDefault="002E0D40" w:rsidP="00BF0DB6">
      <w:pPr>
        <w:pStyle w:val="ListParagraph"/>
        <w:numPr>
          <w:ilvl w:val="0"/>
          <w:numId w:val="35"/>
        </w:numPr>
        <w:suppressAutoHyphens w:val="0"/>
        <w:autoSpaceDE w:val="0"/>
        <w:autoSpaceDN w:val="0"/>
        <w:adjustRightInd w:val="0"/>
        <w:rPr>
          <w:color w:val="4B4D4F"/>
        </w:rPr>
      </w:pPr>
      <w:r w:rsidRPr="004F1EF4">
        <w:rPr>
          <w:color w:val="4B4D4F"/>
        </w:rPr>
        <w:t>IMD level of care was deemed as inappropriate level of care due to physical health needs, age, or not currently able to participate in a 21 hour per week psychosocial rehabilitation program.</w:t>
      </w:r>
    </w:p>
    <w:p w14:paraId="75F472D3" w14:textId="77777777" w:rsidR="00421067" w:rsidRPr="00421067" w:rsidRDefault="00421067" w:rsidP="00421067">
      <w:pPr>
        <w:suppressAutoHyphens w:val="0"/>
        <w:autoSpaceDE w:val="0"/>
        <w:autoSpaceDN w:val="0"/>
        <w:adjustRightInd w:val="0"/>
        <w:rPr>
          <w:color w:val="4B4D4F"/>
        </w:rPr>
      </w:pPr>
    </w:p>
    <w:p w14:paraId="6D0F0BA8" w14:textId="4A7675FC"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 xml:space="preserve">Is gravely disabled as determined by the establishment of a temporary or permanent, </w:t>
      </w:r>
      <w:r w:rsidR="00017807" w:rsidRPr="004F1EF4">
        <w:rPr>
          <w:color w:val="4B4D4F"/>
        </w:rPr>
        <w:t>public,</w:t>
      </w:r>
      <w:r w:rsidRPr="004F1EF4">
        <w:rPr>
          <w:color w:val="4B4D4F"/>
        </w:rPr>
        <w:t xml:space="preserve"> or private LPS Conservatorship by Superior Court.</w:t>
      </w:r>
    </w:p>
    <w:p w14:paraId="50B06B19" w14:textId="77777777" w:rsidR="00421067" w:rsidRPr="004F1EF4" w:rsidRDefault="00421067" w:rsidP="00421067">
      <w:pPr>
        <w:pStyle w:val="ListParagraph"/>
        <w:suppressAutoHyphens w:val="0"/>
        <w:autoSpaceDE w:val="0"/>
        <w:autoSpaceDN w:val="0"/>
        <w:adjustRightInd w:val="0"/>
        <w:ind w:left="360"/>
        <w:rPr>
          <w:color w:val="4B4D4F"/>
        </w:rPr>
      </w:pPr>
    </w:p>
    <w:p w14:paraId="753F2E67" w14:textId="1B098FC0"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Is assigned to or will be assigned to a Case Management program funded by the County of San Diego.</w:t>
      </w:r>
    </w:p>
    <w:p w14:paraId="58DC8148" w14:textId="77777777" w:rsidR="00421067" w:rsidRPr="00421067" w:rsidRDefault="00421067" w:rsidP="00421067">
      <w:pPr>
        <w:suppressAutoHyphens w:val="0"/>
        <w:autoSpaceDE w:val="0"/>
        <w:autoSpaceDN w:val="0"/>
        <w:adjustRightInd w:val="0"/>
        <w:rPr>
          <w:color w:val="4B4D4F"/>
        </w:rPr>
      </w:pPr>
    </w:p>
    <w:p w14:paraId="13E427B9" w14:textId="10ED40C5" w:rsidR="002E0D40" w:rsidRPr="004F1EF4" w:rsidRDefault="002E0D40" w:rsidP="004F1EF4">
      <w:pPr>
        <w:pStyle w:val="ListParagraph"/>
        <w:numPr>
          <w:ilvl w:val="0"/>
          <w:numId w:val="34"/>
        </w:numPr>
        <w:suppressAutoHyphens w:val="0"/>
        <w:autoSpaceDE w:val="0"/>
        <w:autoSpaceDN w:val="0"/>
        <w:adjustRightInd w:val="0"/>
        <w:rPr>
          <w:color w:val="4B4D4F"/>
        </w:rPr>
      </w:pPr>
      <w:r w:rsidRPr="004F1EF4">
        <w:rPr>
          <w:color w:val="4B4D4F"/>
        </w:rPr>
        <w:t>Has an adequately documented Title 9, DSM IV-TR Primary diagnosis of a serious, persistent, major mental disorder or an eating disorder; the primary diagnosis cannot be a substance abuse related disorder.</w:t>
      </w:r>
    </w:p>
    <w:p w14:paraId="32D492E3" w14:textId="5FC1DC01" w:rsidR="002E0D40" w:rsidRPr="004F1EF4" w:rsidRDefault="002E0D40" w:rsidP="00421067">
      <w:pPr>
        <w:pStyle w:val="ListParagraph"/>
        <w:numPr>
          <w:ilvl w:val="0"/>
          <w:numId w:val="36"/>
        </w:numPr>
        <w:suppressAutoHyphens w:val="0"/>
        <w:autoSpaceDE w:val="0"/>
        <w:autoSpaceDN w:val="0"/>
        <w:adjustRightInd w:val="0"/>
        <w:rPr>
          <w:color w:val="4B4D4F"/>
        </w:rPr>
      </w:pPr>
      <w:r w:rsidRPr="004F1EF4">
        <w:rPr>
          <w:color w:val="4B4D4F"/>
        </w:rPr>
        <w:t>The symptoms must not be primarily a manifestation of a developmental disorder, dementia, or TBI.</w:t>
      </w:r>
    </w:p>
    <w:p w14:paraId="2013EE86" w14:textId="6BCCB27C" w:rsidR="002E0D40" w:rsidRPr="004F1EF4" w:rsidRDefault="002E0D40" w:rsidP="00421067">
      <w:pPr>
        <w:pStyle w:val="ListParagraph"/>
        <w:numPr>
          <w:ilvl w:val="0"/>
          <w:numId w:val="36"/>
        </w:numPr>
        <w:suppressAutoHyphens w:val="0"/>
        <w:autoSpaceDE w:val="0"/>
        <w:autoSpaceDN w:val="0"/>
        <w:adjustRightInd w:val="0"/>
        <w:rPr>
          <w:color w:val="4B4D4F"/>
        </w:rPr>
      </w:pPr>
      <w:r w:rsidRPr="004F1EF4">
        <w:rPr>
          <w:color w:val="4B4D4F"/>
        </w:rPr>
        <w:t>May have a substance abuse diagnosis as a concurrent diagnosis.</w:t>
      </w:r>
    </w:p>
    <w:p w14:paraId="37B25F46" w14:textId="05D53465" w:rsidR="002E0D40" w:rsidRDefault="002E0D40" w:rsidP="00421067">
      <w:pPr>
        <w:pStyle w:val="ListParagraph"/>
        <w:numPr>
          <w:ilvl w:val="0"/>
          <w:numId w:val="36"/>
        </w:numPr>
        <w:suppressAutoHyphens w:val="0"/>
        <w:autoSpaceDE w:val="0"/>
        <w:autoSpaceDN w:val="0"/>
        <w:adjustRightInd w:val="0"/>
        <w:rPr>
          <w:color w:val="4B4D4F"/>
        </w:rPr>
      </w:pPr>
      <w:r w:rsidRPr="004F1EF4">
        <w:rPr>
          <w:color w:val="4B4D4F"/>
        </w:rPr>
        <w:t>May also have a concurrent Personality Disorder diagnosis, but diagnosis alone is not sufficient to meet criteria.</w:t>
      </w:r>
    </w:p>
    <w:p w14:paraId="5F47C27A" w14:textId="77777777" w:rsidR="00421067" w:rsidRPr="004F1EF4" w:rsidRDefault="00421067" w:rsidP="00421067">
      <w:pPr>
        <w:pStyle w:val="ListParagraph"/>
        <w:suppressAutoHyphens w:val="0"/>
        <w:autoSpaceDE w:val="0"/>
        <w:autoSpaceDN w:val="0"/>
        <w:adjustRightInd w:val="0"/>
        <w:rPr>
          <w:color w:val="4B4D4F"/>
        </w:rPr>
      </w:pPr>
    </w:p>
    <w:p w14:paraId="50FDDD0A" w14:textId="5EFCAD73"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Is not at imminent risk of serious harm to self or others.</w:t>
      </w:r>
    </w:p>
    <w:p w14:paraId="1E96ECBF" w14:textId="77777777" w:rsidR="00421067" w:rsidRPr="004F1EF4" w:rsidRDefault="00421067" w:rsidP="00421067">
      <w:pPr>
        <w:pStyle w:val="ListParagraph"/>
        <w:suppressAutoHyphens w:val="0"/>
        <w:autoSpaceDE w:val="0"/>
        <w:autoSpaceDN w:val="0"/>
        <w:adjustRightInd w:val="0"/>
        <w:ind w:left="360"/>
        <w:rPr>
          <w:color w:val="4B4D4F"/>
        </w:rPr>
      </w:pPr>
    </w:p>
    <w:p w14:paraId="3615B5F4" w14:textId="1F05184E" w:rsidR="002E0D40" w:rsidRDefault="002E0D40" w:rsidP="004F1EF4">
      <w:pPr>
        <w:pStyle w:val="ListParagraph"/>
        <w:numPr>
          <w:ilvl w:val="0"/>
          <w:numId w:val="34"/>
        </w:numPr>
        <w:suppressAutoHyphens w:val="0"/>
        <w:autoSpaceDE w:val="0"/>
        <w:autoSpaceDN w:val="0"/>
        <w:adjustRightInd w:val="0"/>
        <w:rPr>
          <w:color w:val="4B4D4F"/>
        </w:rPr>
      </w:pPr>
      <w:r w:rsidRPr="004F1EF4">
        <w:rPr>
          <w:color w:val="4B4D4F"/>
        </w:rPr>
        <w:t>Has a tuberculosis (TB) clearance within thirty days of application.</w:t>
      </w:r>
    </w:p>
    <w:p w14:paraId="218235AA" w14:textId="77777777" w:rsidR="00421067" w:rsidRPr="00421067" w:rsidRDefault="00421067" w:rsidP="00421067">
      <w:pPr>
        <w:suppressAutoHyphens w:val="0"/>
        <w:autoSpaceDE w:val="0"/>
        <w:autoSpaceDN w:val="0"/>
        <w:adjustRightInd w:val="0"/>
        <w:rPr>
          <w:color w:val="4B4D4F"/>
        </w:rPr>
      </w:pPr>
    </w:p>
    <w:p w14:paraId="204B9C10" w14:textId="0ACCC703" w:rsidR="004D204E" w:rsidRDefault="002E0D40" w:rsidP="004F1EF4">
      <w:pPr>
        <w:pStyle w:val="ListParagraph"/>
        <w:numPr>
          <w:ilvl w:val="0"/>
          <w:numId w:val="34"/>
        </w:numPr>
        <w:suppressAutoHyphens w:val="0"/>
        <w:autoSpaceDE w:val="0"/>
        <w:autoSpaceDN w:val="0"/>
        <w:adjustRightInd w:val="0"/>
        <w:rPr>
          <w:color w:val="4B4D4F"/>
        </w:rPr>
      </w:pPr>
      <w:r w:rsidRPr="004F1EF4">
        <w:rPr>
          <w:color w:val="4B4D4F"/>
        </w:rPr>
        <w:t>Has the potential to benefit from psychosocial programming/additional services offered by the SNF.</w:t>
      </w:r>
    </w:p>
    <w:p w14:paraId="07B05D4A" w14:textId="77777777" w:rsidR="00084D9F" w:rsidRPr="00084D9F" w:rsidRDefault="00084D9F" w:rsidP="00084D9F">
      <w:pPr>
        <w:pStyle w:val="ListParagraph"/>
        <w:rPr>
          <w:color w:val="4B4D4F"/>
        </w:rPr>
      </w:pPr>
    </w:p>
    <w:p w14:paraId="19B05F3C" w14:textId="263C82E3" w:rsidR="00F16E00" w:rsidRDefault="00F16E00" w:rsidP="00F16E00">
      <w:pPr>
        <w:suppressAutoHyphens w:val="0"/>
        <w:autoSpaceDE w:val="0"/>
        <w:autoSpaceDN w:val="0"/>
        <w:adjustRightInd w:val="0"/>
        <w:rPr>
          <w:b/>
          <w:bCs/>
          <w:color w:val="4B4D4F"/>
        </w:rPr>
      </w:pPr>
      <w:r w:rsidRPr="00F16E00">
        <w:rPr>
          <w:b/>
          <w:bCs/>
          <w:color w:val="4B4D4F"/>
        </w:rPr>
        <w:t>And the client must meet at least one of the following clinical criteria (these criteria are not intended for use solely as a long-term solution to maintain stability acquired during treatment in a residential facility/program):</w:t>
      </w:r>
    </w:p>
    <w:p w14:paraId="7A760E2F" w14:textId="77777777" w:rsidR="00F16E00" w:rsidRPr="00F16E00" w:rsidRDefault="00F16E00" w:rsidP="00F16E00">
      <w:pPr>
        <w:suppressAutoHyphens w:val="0"/>
        <w:autoSpaceDE w:val="0"/>
        <w:autoSpaceDN w:val="0"/>
        <w:adjustRightInd w:val="0"/>
        <w:rPr>
          <w:b/>
          <w:bCs/>
          <w:color w:val="4B4D4F"/>
        </w:rPr>
      </w:pPr>
    </w:p>
    <w:p w14:paraId="1E423ADE" w14:textId="45BD8ABE" w:rsidR="00F16E00" w:rsidRDefault="00F16E00" w:rsidP="00F16E00">
      <w:pPr>
        <w:pStyle w:val="ListParagraph"/>
        <w:numPr>
          <w:ilvl w:val="0"/>
          <w:numId w:val="37"/>
        </w:numPr>
        <w:suppressAutoHyphens w:val="0"/>
        <w:autoSpaceDE w:val="0"/>
        <w:autoSpaceDN w:val="0"/>
        <w:adjustRightInd w:val="0"/>
        <w:rPr>
          <w:color w:val="4B4D4F"/>
        </w:rPr>
      </w:pPr>
      <w:r w:rsidRPr="00F16E00">
        <w:rPr>
          <w:color w:val="4B4D4F"/>
        </w:rPr>
        <w:t>The client’s psychosocial functioning has deteriorated to the degree that the client is at risk for being unable to care for themselves safely and adequately in the community or at a less restrictive setting and there is a reasonable expectation that treatment will produce a higher level of functioning.</w:t>
      </w:r>
    </w:p>
    <w:p w14:paraId="13807098" w14:textId="77777777" w:rsidR="00D0685B" w:rsidRPr="00F16E00" w:rsidRDefault="00D0685B" w:rsidP="00D0685B">
      <w:pPr>
        <w:pStyle w:val="ListParagraph"/>
        <w:suppressAutoHyphens w:val="0"/>
        <w:autoSpaceDE w:val="0"/>
        <w:autoSpaceDN w:val="0"/>
        <w:adjustRightInd w:val="0"/>
        <w:rPr>
          <w:color w:val="4B4D4F"/>
        </w:rPr>
      </w:pPr>
    </w:p>
    <w:p w14:paraId="6DD927B8" w14:textId="1D88B9FC" w:rsidR="00F16E00" w:rsidRPr="00F16E00" w:rsidRDefault="00F16E00" w:rsidP="00F16E00">
      <w:pPr>
        <w:pStyle w:val="ListParagraph"/>
        <w:numPr>
          <w:ilvl w:val="0"/>
          <w:numId w:val="37"/>
        </w:numPr>
        <w:suppressAutoHyphens w:val="0"/>
        <w:autoSpaceDE w:val="0"/>
        <w:autoSpaceDN w:val="0"/>
        <w:adjustRightInd w:val="0"/>
        <w:rPr>
          <w:color w:val="4B4D4F"/>
        </w:rPr>
      </w:pPr>
      <w:r w:rsidRPr="00F16E00">
        <w:rPr>
          <w:color w:val="4B4D4F"/>
        </w:rPr>
        <w:t>A lower level of care in which a client may be effectively treated is unavailable, an intensified schedule of ambulatory care or a change in the treatment plan has not proven effective, or community support services that might augment ambulatory mental health services and pre-empt the need for SNF Treatment is unavailable, insufficient, or inadequate.</w:t>
      </w:r>
    </w:p>
    <w:p w14:paraId="2153BF35" w14:textId="77777777" w:rsidR="00F16E00" w:rsidRPr="00F16E00" w:rsidRDefault="00F16E00" w:rsidP="00F16E00">
      <w:pPr>
        <w:suppressAutoHyphens w:val="0"/>
        <w:autoSpaceDE w:val="0"/>
        <w:autoSpaceDN w:val="0"/>
        <w:adjustRightInd w:val="0"/>
        <w:rPr>
          <w:color w:val="4B4D4F"/>
        </w:rPr>
      </w:pPr>
    </w:p>
    <w:p w14:paraId="6CFB81D3" w14:textId="3ED5AC37" w:rsidR="00084D9F" w:rsidRPr="00084D9F" w:rsidRDefault="00F16E00" w:rsidP="00F16E00">
      <w:pPr>
        <w:suppressAutoHyphens w:val="0"/>
        <w:autoSpaceDE w:val="0"/>
        <w:autoSpaceDN w:val="0"/>
        <w:adjustRightInd w:val="0"/>
        <w:rPr>
          <w:color w:val="4B4D4F"/>
        </w:rPr>
      </w:pPr>
      <w:r w:rsidRPr="00F16E00">
        <w:rPr>
          <w:color w:val="4B4D4F"/>
        </w:rPr>
        <w:t>Exceptions to criteria may be made by Optum Medical Director after consultation with County Medical Director and COR.</w:t>
      </w:r>
    </w:p>
    <w:sectPr w:rsidR="00084D9F" w:rsidRPr="00084D9F" w:rsidSect="00B42FFA">
      <w:footerReference w:type="even" r:id="rId11"/>
      <w:footerReference w:type="default" r:id="rId12"/>
      <w:headerReference w:type="first" r:id="rId13"/>
      <w:footerReference w:type="first" r:id="rId14"/>
      <w:pgSz w:w="12240" w:h="15840" w:code="1"/>
      <w:pgMar w:top="900" w:right="900"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2898" w14:textId="77777777" w:rsidR="00E734CC" w:rsidRDefault="00E734CC" w:rsidP="00D37017">
      <w:r>
        <w:separator/>
      </w:r>
    </w:p>
  </w:endnote>
  <w:endnote w:type="continuationSeparator" w:id="0">
    <w:p w14:paraId="6FA1F969" w14:textId="77777777" w:rsidR="00E734CC" w:rsidRDefault="00E734CC"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27B" w14:textId="0926BAA0" w:rsidR="00A3157E" w:rsidRPr="000C4A0F" w:rsidRDefault="000C4A0F" w:rsidP="000C4A0F">
    <w:pPr>
      <w:pStyle w:val="Footer"/>
      <w:rPr>
        <w:sz w:val="16"/>
        <w:szCs w:val="16"/>
      </w:rPr>
    </w:pPr>
    <w:r>
      <w:rPr>
        <w:sz w:val="16"/>
        <w:szCs w:val="16"/>
      </w:rPr>
      <w:t xml:space="preserve">Rev </w:t>
    </w:r>
    <w:r w:rsidR="00EE61F6">
      <w:rPr>
        <w:sz w:val="16"/>
        <w:szCs w:val="16"/>
      </w:rPr>
      <w:t>5.5</w:t>
    </w:r>
    <w:r>
      <w:rPr>
        <w:sz w:val="16"/>
        <w:szCs w:val="16"/>
      </w:rPr>
      <w:t>.23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w:t>
    </w:r>
    <w:r w:rsidRPr="000C4A0F">
      <w:rPr>
        <w:sz w:val="16"/>
        <w:szCs w:val="16"/>
      </w:rPr>
      <w:t xml:space="preserve">Page </w:t>
    </w:r>
    <w:r w:rsidRPr="000C4A0F">
      <w:rPr>
        <w:b/>
        <w:bCs/>
        <w:sz w:val="16"/>
        <w:szCs w:val="16"/>
      </w:rPr>
      <w:fldChar w:fldCharType="begin"/>
    </w:r>
    <w:r w:rsidRPr="000C4A0F">
      <w:rPr>
        <w:b/>
        <w:bCs/>
        <w:sz w:val="16"/>
        <w:szCs w:val="16"/>
      </w:rPr>
      <w:instrText xml:space="preserve"> PAGE  \* Arabic  \* MERGEFORMAT </w:instrText>
    </w:r>
    <w:r w:rsidRPr="000C4A0F">
      <w:rPr>
        <w:b/>
        <w:bCs/>
        <w:sz w:val="16"/>
        <w:szCs w:val="16"/>
      </w:rPr>
      <w:fldChar w:fldCharType="separate"/>
    </w:r>
    <w:r>
      <w:rPr>
        <w:b/>
        <w:bCs/>
        <w:sz w:val="16"/>
        <w:szCs w:val="16"/>
      </w:rPr>
      <w:t>1</w:t>
    </w:r>
    <w:r w:rsidRPr="000C4A0F">
      <w:rPr>
        <w:b/>
        <w:bCs/>
        <w:sz w:val="16"/>
        <w:szCs w:val="16"/>
      </w:rPr>
      <w:fldChar w:fldCharType="end"/>
    </w:r>
    <w:r w:rsidRPr="000C4A0F">
      <w:rPr>
        <w:sz w:val="16"/>
        <w:szCs w:val="16"/>
      </w:rPr>
      <w:t xml:space="preserve"> of </w:t>
    </w:r>
    <w:r w:rsidRPr="000C4A0F">
      <w:rPr>
        <w:b/>
        <w:bCs/>
        <w:sz w:val="16"/>
        <w:szCs w:val="16"/>
      </w:rPr>
      <w:fldChar w:fldCharType="begin"/>
    </w:r>
    <w:r w:rsidRPr="000C4A0F">
      <w:rPr>
        <w:b/>
        <w:bCs/>
        <w:sz w:val="16"/>
        <w:szCs w:val="16"/>
      </w:rPr>
      <w:instrText xml:space="preserve"> NUMPAGES  \* Arabic  \* MERGEFORMAT </w:instrText>
    </w:r>
    <w:r w:rsidRPr="000C4A0F">
      <w:rPr>
        <w:b/>
        <w:bCs/>
        <w:sz w:val="16"/>
        <w:szCs w:val="16"/>
      </w:rPr>
      <w:fldChar w:fldCharType="separate"/>
    </w:r>
    <w:r>
      <w:rPr>
        <w:b/>
        <w:bCs/>
        <w:sz w:val="16"/>
        <w:szCs w:val="16"/>
      </w:rPr>
      <w:t>3</w:t>
    </w:r>
    <w:r w:rsidRPr="000C4A0F">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6519" w14:textId="2DD25269" w:rsidR="00BA44D2" w:rsidRPr="000C4A0F" w:rsidRDefault="000C4A0F" w:rsidP="000C4A0F">
    <w:pPr>
      <w:pStyle w:val="Footer"/>
      <w:rPr>
        <w:sz w:val="16"/>
        <w:szCs w:val="16"/>
      </w:rPr>
    </w:pPr>
    <w:r>
      <w:rPr>
        <w:sz w:val="16"/>
        <w:szCs w:val="16"/>
      </w:rPr>
      <w:t xml:space="preserve">Rev </w:t>
    </w:r>
    <w:r w:rsidR="00EE61F6">
      <w:rPr>
        <w:sz w:val="16"/>
        <w:szCs w:val="16"/>
      </w:rPr>
      <w:t>5.5</w:t>
    </w:r>
    <w:r>
      <w:rPr>
        <w:sz w:val="16"/>
        <w:szCs w:val="16"/>
      </w:rPr>
      <w:t>.23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w:t>
    </w:r>
    <w:r w:rsidRPr="000C4A0F">
      <w:rPr>
        <w:sz w:val="16"/>
        <w:szCs w:val="16"/>
      </w:rPr>
      <w:t xml:space="preserve">Page </w:t>
    </w:r>
    <w:r w:rsidRPr="000C4A0F">
      <w:rPr>
        <w:b/>
        <w:bCs/>
        <w:sz w:val="16"/>
        <w:szCs w:val="16"/>
      </w:rPr>
      <w:fldChar w:fldCharType="begin"/>
    </w:r>
    <w:r w:rsidRPr="000C4A0F">
      <w:rPr>
        <w:b/>
        <w:bCs/>
        <w:sz w:val="16"/>
        <w:szCs w:val="16"/>
      </w:rPr>
      <w:instrText xml:space="preserve"> PAGE  \* Arabic  \* MERGEFORMAT </w:instrText>
    </w:r>
    <w:r w:rsidRPr="000C4A0F">
      <w:rPr>
        <w:b/>
        <w:bCs/>
        <w:sz w:val="16"/>
        <w:szCs w:val="16"/>
      </w:rPr>
      <w:fldChar w:fldCharType="separate"/>
    </w:r>
    <w:r>
      <w:rPr>
        <w:b/>
        <w:bCs/>
        <w:sz w:val="16"/>
        <w:szCs w:val="16"/>
      </w:rPr>
      <w:t>1</w:t>
    </w:r>
    <w:r w:rsidRPr="000C4A0F">
      <w:rPr>
        <w:b/>
        <w:bCs/>
        <w:sz w:val="16"/>
        <w:szCs w:val="16"/>
      </w:rPr>
      <w:fldChar w:fldCharType="end"/>
    </w:r>
    <w:r w:rsidRPr="000C4A0F">
      <w:rPr>
        <w:sz w:val="16"/>
        <w:szCs w:val="16"/>
      </w:rPr>
      <w:t xml:space="preserve"> of </w:t>
    </w:r>
    <w:r w:rsidRPr="000C4A0F">
      <w:rPr>
        <w:b/>
        <w:bCs/>
        <w:sz w:val="16"/>
        <w:szCs w:val="16"/>
      </w:rPr>
      <w:fldChar w:fldCharType="begin"/>
    </w:r>
    <w:r w:rsidRPr="000C4A0F">
      <w:rPr>
        <w:b/>
        <w:bCs/>
        <w:sz w:val="16"/>
        <w:szCs w:val="16"/>
      </w:rPr>
      <w:instrText xml:space="preserve"> NUMPAGES  \* Arabic  \* MERGEFORMAT </w:instrText>
    </w:r>
    <w:r w:rsidRPr="000C4A0F">
      <w:rPr>
        <w:b/>
        <w:bCs/>
        <w:sz w:val="16"/>
        <w:szCs w:val="16"/>
      </w:rPr>
      <w:fldChar w:fldCharType="separate"/>
    </w:r>
    <w:r>
      <w:rPr>
        <w:b/>
        <w:bCs/>
        <w:sz w:val="16"/>
        <w:szCs w:val="16"/>
      </w:rPr>
      <w:t>3</w:t>
    </w:r>
    <w:r w:rsidRPr="000C4A0F">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0E7" w14:textId="10939779" w:rsidR="00FB7EE8" w:rsidRPr="003C542E" w:rsidRDefault="003C542E" w:rsidP="003C542E">
    <w:pPr>
      <w:pStyle w:val="Footer"/>
      <w:rPr>
        <w:sz w:val="16"/>
        <w:szCs w:val="16"/>
      </w:rPr>
    </w:pPr>
    <w:r>
      <w:rPr>
        <w:sz w:val="16"/>
        <w:szCs w:val="16"/>
      </w:rPr>
      <w:t xml:space="preserve">Rev </w:t>
    </w:r>
    <w:r w:rsidR="00EE61F6">
      <w:rPr>
        <w:sz w:val="16"/>
        <w:szCs w:val="16"/>
      </w:rPr>
      <w:t>5.5</w:t>
    </w:r>
    <w:r>
      <w:rPr>
        <w:sz w:val="16"/>
        <w:szCs w:val="16"/>
      </w:rPr>
      <w:t>.23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w:t>
    </w:r>
    <w:r w:rsidR="000C4A0F" w:rsidRPr="000C4A0F">
      <w:rPr>
        <w:sz w:val="16"/>
        <w:szCs w:val="16"/>
      </w:rPr>
      <w:t xml:space="preserve">Page </w:t>
    </w:r>
    <w:r w:rsidR="000C4A0F" w:rsidRPr="000C4A0F">
      <w:rPr>
        <w:b/>
        <w:bCs/>
        <w:sz w:val="16"/>
        <w:szCs w:val="16"/>
      </w:rPr>
      <w:fldChar w:fldCharType="begin"/>
    </w:r>
    <w:r w:rsidR="000C4A0F" w:rsidRPr="000C4A0F">
      <w:rPr>
        <w:b/>
        <w:bCs/>
        <w:sz w:val="16"/>
        <w:szCs w:val="16"/>
      </w:rPr>
      <w:instrText xml:space="preserve"> PAGE  \* Arabic  \* MERGEFORMAT </w:instrText>
    </w:r>
    <w:r w:rsidR="000C4A0F" w:rsidRPr="000C4A0F">
      <w:rPr>
        <w:b/>
        <w:bCs/>
        <w:sz w:val="16"/>
        <w:szCs w:val="16"/>
      </w:rPr>
      <w:fldChar w:fldCharType="separate"/>
    </w:r>
    <w:r w:rsidR="000C4A0F" w:rsidRPr="000C4A0F">
      <w:rPr>
        <w:b/>
        <w:bCs/>
        <w:noProof/>
        <w:sz w:val="16"/>
        <w:szCs w:val="16"/>
      </w:rPr>
      <w:t>1</w:t>
    </w:r>
    <w:r w:rsidR="000C4A0F" w:rsidRPr="000C4A0F">
      <w:rPr>
        <w:b/>
        <w:bCs/>
        <w:sz w:val="16"/>
        <w:szCs w:val="16"/>
      </w:rPr>
      <w:fldChar w:fldCharType="end"/>
    </w:r>
    <w:r w:rsidR="000C4A0F" w:rsidRPr="000C4A0F">
      <w:rPr>
        <w:sz w:val="16"/>
        <w:szCs w:val="16"/>
      </w:rPr>
      <w:t xml:space="preserve"> of </w:t>
    </w:r>
    <w:r w:rsidR="000C4A0F" w:rsidRPr="000C4A0F">
      <w:rPr>
        <w:b/>
        <w:bCs/>
        <w:sz w:val="16"/>
        <w:szCs w:val="16"/>
      </w:rPr>
      <w:fldChar w:fldCharType="begin"/>
    </w:r>
    <w:r w:rsidR="000C4A0F" w:rsidRPr="000C4A0F">
      <w:rPr>
        <w:b/>
        <w:bCs/>
        <w:sz w:val="16"/>
        <w:szCs w:val="16"/>
      </w:rPr>
      <w:instrText xml:space="preserve"> NUMPAGES  \* Arabic  \* MERGEFORMAT </w:instrText>
    </w:r>
    <w:r w:rsidR="000C4A0F" w:rsidRPr="000C4A0F">
      <w:rPr>
        <w:b/>
        <w:bCs/>
        <w:sz w:val="16"/>
        <w:szCs w:val="16"/>
      </w:rPr>
      <w:fldChar w:fldCharType="separate"/>
    </w:r>
    <w:r w:rsidR="000C4A0F" w:rsidRPr="000C4A0F">
      <w:rPr>
        <w:b/>
        <w:bCs/>
        <w:noProof/>
        <w:sz w:val="16"/>
        <w:szCs w:val="16"/>
      </w:rPr>
      <w:t>2</w:t>
    </w:r>
    <w:r w:rsidR="000C4A0F" w:rsidRPr="000C4A0F">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E833" w14:textId="77777777" w:rsidR="00E734CC" w:rsidRDefault="00E734CC" w:rsidP="00D37017">
      <w:r>
        <w:separator/>
      </w:r>
    </w:p>
  </w:footnote>
  <w:footnote w:type="continuationSeparator" w:id="0">
    <w:p w14:paraId="4D2397A1" w14:textId="77777777" w:rsidR="00E734CC" w:rsidRDefault="00E734CC"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0"/>
      <w:gridCol w:w="2970"/>
    </w:tblGrid>
    <w:tr w:rsidR="00FD5F9F" w14:paraId="4ADB4F2E" w14:textId="77777777" w:rsidTr="00FB3E1E">
      <w:trPr>
        <w:trHeight w:val="990"/>
      </w:trPr>
      <w:sdt>
        <w:sdtPr>
          <w:alias w:val="Logo"/>
          <w:tag w:val="Logo"/>
          <w:id w:val="-1934657963"/>
          <w:lock w:val="sdtContentLocked"/>
          <w:placeholder>
            <w:docPart w:val="7EE2C2E5DF944D1C9B1E52A5052034A5"/>
          </w:placeholder>
          <w:showingPlcHdr/>
          <w15:appearance w15:val="hidden"/>
        </w:sdtPr>
        <w:sdtEndPr/>
        <w:sdtContent>
          <w:tc>
            <w:tcPr>
              <w:tcW w:w="7470" w:type="dxa"/>
            </w:tcPr>
            <w:p w14:paraId="3BF554A0" w14:textId="77777777" w:rsidR="00FD5F9F" w:rsidRDefault="00C3535A" w:rsidP="00A3509D">
              <w:r>
                <w:rPr>
                  <w:noProof/>
                </w:rPr>
                <w:drawing>
                  <wp:inline distT="0" distB="0" distL="0" distR="0" wp14:anchorId="3F4D7B04" wp14:editId="1A751482">
                    <wp:extent cx="1571682" cy="455098"/>
                    <wp:effectExtent l="0" t="0" r="0" b="2540"/>
                    <wp:docPr id="2" name="Graphic 2"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2970" w:type="dxa"/>
        </w:tcPr>
        <w:p w14:paraId="4DBC4621" w14:textId="4749B5BE" w:rsidR="00FD5F9F" w:rsidRPr="009B5BB6" w:rsidRDefault="00FD5F9F" w:rsidP="00A3509D">
          <w:pPr>
            <w:rPr>
              <w:b/>
              <w:bCs/>
              <w:color w:val="002677" w:themeColor="accent6"/>
              <w:sz w:val="18"/>
              <w:szCs w:val="18"/>
            </w:rPr>
          </w:pPr>
        </w:p>
      </w:tc>
    </w:tr>
  </w:tbl>
  <w:p w14:paraId="0902736C"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5A5A5A" w:themeColor="accent3"/>
      </w:rPr>
    </w:lvl>
  </w:abstractNum>
  <w:abstractNum w:abstractNumId="1"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882"/>
    <w:multiLevelType w:val="hybridMultilevel"/>
    <w:tmpl w:val="438A8430"/>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737BF"/>
    <w:multiLevelType w:val="hybridMultilevel"/>
    <w:tmpl w:val="CEA675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2127A"/>
    <w:multiLevelType w:val="hybridMultilevel"/>
    <w:tmpl w:val="0276CDC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9357F"/>
    <w:multiLevelType w:val="hybridMultilevel"/>
    <w:tmpl w:val="756E8F5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B61FFB"/>
    <w:multiLevelType w:val="hybridMultilevel"/>
    <w:tmpl w:val="40EE350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5F65"/>
    <w:multiLevelType w:val="hybridMultilevel"/>
    <w:tmpl w:val="D8F2373E"/>
    <w:lvl w:ilvl="0" w:tplc="04090003">
      <w:start w:val="1"/>
      <w:numFmt w:val="bullet"/>
      <w:lvlText w:val="o"/>
      <w:lvlJc w:val="left"/>
      <w:pPr>
        <w:ind w:left="720" w:hanging="360"/>
      </w:pPr>
      <w:rPr>
        <w:rFonts w:ascii="Courier New" w:hAnsi="Courier New" w:cs="Courier New" w:hint="default"/>
        <w:color w:val="5A5A5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10" w15:restartNumberingAfterBreak="0">
    <w:nsid w:val="1EF6027D"/>
    <w:multiLevelType w:val="hybridMultilevel"/>
    <w:tmpl w:val="302A3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B0B11"/>
    <w:multiLevelType w:val="hybridMultilevel"/>
    <w:tmpl w:val="68945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01466C"/>
    <w:multiLevelType w:val="hybridMultilevel"/>
    <w:tmpl w:val="AE581C3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B47D2F"/>
    <w:multiLevelType w:val="hybridMultilevel"/>
    <w:tmpl w:val="70144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A7C33"/>
    <w:multiLevelType w:val="hybridMultilevel"/>
    <w:tmpl w:val="F2567DD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C1A4E"/>
    <w:multiLevelType w:val="hybridMultilevel"/>
    <w:tmpl w:val="90C695F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8" w15:restartNumberingAfterBreak="0">
    <w:nsid w:val="43F130F0"/>
    <w:multiLevelType w:val="hybridMultilevel"/>
    <w:tmpl w:val="4212401A"/>
    <w:lvl w:ilvl="0" w:tplc="254404B6">
      <w:start w:val="1"/>
      <w:numFmt w:val="bullet"/>
      <w:lvlText w:val=""/>
      <w:lvlJc w:val="left"/>
      <w:pPr>
        <w:ind w:left="720" w:hanging="360"/>
      </w:pPr>
      <w:rPr>
        <w:rFonts w:ascii="Symbol" w:hAnsi="Symbol" w:hint="default"/>
        <w:color w:val="5A5A5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1B0A0E"/>
    <w:multiLevelType w:val="hybridMultilevel"/>
    <w:tmpl w:val="DB20ED1E"/>
    <w:lvl w:ilvl="0" w:tplc="254404B6">
      <w:start w:val="1"/>
      <w:numFmt w:val="bullet"/>
      <w:lvlText w:val=""/>
      <w:lvlJc w:val="left"/>
      <w:pPr>
        <w:ind w:left="720" w:hanging="360"/>
      </w:pPr>
      <w:rPr>
        <w:rFonts w:ascii="Symbol" w:hAnsi="Symbol" w:hint="default"/>
        <w:color w:val="5A5A5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EE73CC"/>
    <w:multiLevelType w:val="hybridMultilevel"/>
    <w:tmpl w:val="3BB4E63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C3CB5"/>
    <w:multiLevelType w:val="hybridMultilevel"/>
    <w:tmpl w:val="386C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625C9"/>
    <w:multiLevelType w:val="hybridMultilevel"/>
    <w:tmpl w:val="7D50DD0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0852DB"/>
    <w:multiLevelType w:val="hybridMultilevel"/>
    <w:tmpl w:val="E564E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9079DE"/>
    <w:multiLevelType w:val="hybridMultilevel"/>
    <w:tmpl w:val="0470A33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A2887"/>
    <w:multiLevelType w:val="hybridMultilevel"/>
    <w:tmpl w:val="EBF49CA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30"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7E2A56"/>
    <w:multiLevelType w:val="hybridMultilevel"/>
    <w:tmpl w:val="C7C8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A055F"/>
    <w:multiLevelType w:val="hybridMultilevel"/>
    <w:tmpl w:val="6A745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E14499"/>
    <w:multiLevelType w:val="hybridMultilevel"/>
    <w:tmpl w:val="C6B463A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7876D7"/>
    <w:multiLevelType w:val="hybridMultilevel"/>
    <w:tmpl w:val="D3C259BA"/>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C6636"/>
    <w:multiLevelType w:val="hybridMultilevel"/>
    <w:tmpl w:val="03F40774"/>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41936"/>
    <w:multiLevelType w:val="hybridMultilevel"/>
    <w:tmpl w:val="D4F2CB28"/>
    <w:lvl w:ilvl="0" w:tplc="254404B6">
      <w:start w:val="1"/>
      <w:numFmt w:val="bullet"/>
      <w:lvlText w:val=""/>
      <w:lvlJc w:val="left"/>
      <w:pPr>
        <w:ind w:left="360" w:hanging="360"/>
      </w:pPr>
      <w:rPr>
        <w:rFonts w:ascii="Symbol" w:hAnsi="Symbol" w:hint="default"/>
        <w:color w:val="5A5A5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9391716">
    <w:abstractNumId w:val="2"/>
  </w:num>
  <w:num w:numId="2" w16cid:durableId="1415469591">
    <w:abstractNumId w:val="9"/>
  </w:num>
  <w:num w:numId="3" w16cid:durableId="147944279">
    <w:abstractNumId w:val="23"/>
  </w:num>
  <w:num w:numId="4" w16cid:durableId="570969760">
    <w:abstractNumId w:val="17"/>
  </w:num>
  <w:num w:numId="5" w16cid:durableId="758910848">
    <w:abstractNumId w:val="30"/>
  </w:num>
  <w:num w:numId="6" w16cid:durableId="2049183905">
    <w:abstractNumId w:val="28"/>
  </w:num>
  <w:num w:numId="7" w16cid:durableId="259484785">
    <w:abstractNumId w:val="12"/>
  </w:num>
  <w:num w:numId="8" w16cid:durableId="2021657697">
    <w:abstractNumId w:val="25"/>
  </w:num>
  <w:num w:numId="9" w16cid:durableId="1287733559">
    <w:abstractNumId w:val="29"/>
  </w:num>
  <w:num w:numId="10" w16cid:durableId="1165366505">
    <w:abstractNumId w:val="1"/>
  </w:num>
  <w:num w:numId="11" w16cid:durableId="237905304">
    <w:abstractNumId w:val="0"/>
  </w:num>
  <w:num w:numId="12" w16cid:durableId="396317713">
    <w:abstractNumId w:val="5"/>
  </w:num>
  <w:num w:numId="13" w16cid:durableId="119568391">
    <w:abstractNumId w:val="24"/>
  </w:num>
  <w:num w:numId="14" w16cid:durableId="1153328457">
    <w:abstractNumId w:val="7"/>
  </w:num>
  <w:num w:numId="15" w16cid:durableId="1764839354">
    <w:abstractNumId w:val="8"/>
  </w:num>
  <w:num w:numId="16" w16cid:durableId="2027290786">
    <w:abstractNumId w:val="21"/>
  </w:num>
  <w:num w:numId="17" w16cid:durableId="637955816">
    <w:abstractNumId w:val="4"/>
  </w:num>
  <w:num w:numId="18" w16cid:durableId="418646272">
    <w:abstractNumId w:val="35"/>
  </w:num>
  <w:num w:numId="19" w16cid:durableId="1156267524">
    <w:abstractNumId w:val="27"/>
  </w:num>
  <w:num w:numId="20" w16cid:durableId="884564829">
    <w:abstractNumId w:val="15"/>
  </w:num>
  <w:num w:numId="21" w16cid:durableId="209072666">
    <w:abstractNumId w:val="20"/>
  </w:num>
  <w:num w:numId="22" w16cid:durableId="1470635068">
    <w:abstractNumId w:val="22"/>
  </w:num>
  <w:num w:numId="23" w16cid:durableId="7368473">
    <w:abstractNumId w:val="26"/>
  </w:num>
  <w:num w:numId="24" w16cid:durableId="1246257684">
    <w:abstractNumId w:val="34"/>
  </w:num>
  <w:num w:numId="25" w16cid:durableId="1106072277">
    <w:abstractNumId w:val="3"/>
  </w:num>
  <w:num w:numId="26" w16cid:durableId="2049142337">
    <w:abstractNumId w:val="36"/>
  </w:num>
  <w:num w:numId="27" w16cid:durableId="1036348239">
    <w:abstractNumId w:val="31"/>
  </w:num>
  <w:num w:numId="28" w16cid:durableId="640579589">
    <w:abstractNumId w:val="18"/>
  </w:num>
  <w:num w:numId="29" w16cid:durableId="1819611089">
    <w:abstractNumId w:val="19"/>
  </w:num>
  <w:num w:numId="30" w16cid:durableId="1848445464">
    <w:abstractNumId w:val="32"/>
  </w:num>
  <w:num w:numId="31" w16cid:durableId="1336108453">
    <w:abstractNumId w:val="16"/>
  </w:num>
  <w:num w:numId="32" w16cid:durableId="288904635">
    <w:abstractNumId w:val="6"/>
  </w:num>
  <w:num w:numId="33" w16cid:durableId="1821730286">
    <w:abstractNumId w:val="14"/>
  </w:num>
  <w:num w:numId="34" w16cid:durableId="515732151">
    <w:abstractNumId w:val="11"/>
  </w:num>
  <w:num w:numId="35" w16cid:durableId="1832789166">
    <w:abstractNumId w:val="33"/>
  </w:num>
  <w:num w:numId="36" w16cid:durableId="1839148907">
    <w:abstractNumId w:val="13"/>
  </w:num>
  <w:num w:numId="37" w16cid:durableId="275409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5"/>
    <w:rsid w:val="00017807"/>
    <w:rsid w:val="000249FD"/>
    <w:rsid w:val="00030377"/>
    <w:rsid w:val="000357F8"/>
    <w:rsid w:val="000542B8"/>
    <w:rsid w:val="00070464"/>
    <w:rsid w:val="00084D9F"/>
    <w:rsid w:val="000948F1"/>
    <w:rsid w:val="000C4A0F"/>
    <w:rsid w:val="000D394F"/>
    <w:rsid w:val="000E3829"/>
    <w:rsid w:val="001174AE"/>
    <w:rsid w:val="00126D0D"/>
    <w:rsid w:val="0014347F"/>
    <w:rsid w:val="00151861"/>
    <w:rsid w:val="00154AEB"/>
    <w:rsid w:val="00194FF1"/>
    <w:rsid w:val="001A42DC"/>
    <w:rsid w:val="001B2CD5"/>
    <w:rsid w:val="001D6657"/>
    <w:rsid w:val="002154C1"/>
    <w:rsid w:val="00223B76"/>
    <w:rsid w:val="00236358"/>
    <w:rsid w:val="0027354F"/>
    <w:rsid w:val="0028564F"/>
    <w:rsid w:val="002A7275"/>
    <w:rsid w:val="002C3714"/>
    <w:rsid w:val="002E02A1"/>
    <w:rsid w:val="002E0D40"/>
    <w:rsid w:val="002F56F3"/>
    <w:rsid w:val="00350659"/>
    <w:rsid w:val="00355EEE"/>
    <w:rsid w:val="003A757A"/>
    <w:rsid w:val="003C542E"/>
    <w:rsid w:val="003D1B86"/>
    <w:rsid w:val="003F5766"/>
    <w:rsid w:val="00407C37"/>
    <w:rsid w:val="00421067"/>
    <w:rsid w:val="004303CC"/>
    <w:rsid w:val="00447AA1"/>
    <w:rsid w:val="00455E09"/>
    <w:rsid w:val="0047390F"/>
    <w:rsid w:val="004D204E"/>
    <w:rsid w:val="004D3D04"/>
    <w:rsid w:val="004F1EF4"/>
    <w:rsid w:val="00532904"/>
    <w:rsid w:val="00545FF4"/>
    <w:rsid w:val="005A1CEF"/>
    <w:rsid w:val="005E05F8"/>
    <w:rsid w:val="005E531B"/>
    <w:rsid w:val="005E63C9"/>
    <w:rsid w:val="00610A2E"/>
    <w:rsid w:val="006169B7"/>
    <w:rsid w:val="00627C72"/>
    <w:rsid w:val="00633D60"/>
    <w:rsid w:val="00674D51"/>
    <w:rsid w:val="00677175"/>
    <w:rsid w:val="00681EA4"/>
    <w:rsid w:val="006A5CA3"/>
    <w:rsid w:val="006A705D"/>
    <w:rsid w:val="006B3262"/>
    <w:rsid w:val="006C3BFE"/>
    <w:rsid w:val="00711CDF"/>
    <w:rsid w:val="00717267"/>
    <w:rsid w:val="00732916"/>
    <w:rsid w:val="00762B11"/>
    <w:rsid w:val="00767615"/>
    <w:rsid w:val="007D793A"/>
    <w:rsid w:val="007D7CD1"/>
    <w:rsid w:val="008054D3"/>
    <w:rsid w:val="00816EF3"/>
    <w:rsid w:val="00844DFB"/>
    <w:rsid w:val="008755FF"/>
    <w:rsid w:val="0088179C"/>
    <w:rsid w:val="008852E5"/>
    <w:rsid w:val="008966E1"/>
    <w:rsid w:val="008A26FC"/>
    <w:rsid w:val="008A55C3"/>
    <w:rsid w:val="008B0E2D"/>
    <w:rsid w:val="009052DD"/>
    <w:rsid w:val="00911508"/>
    <w:rsid w:val="00920245"/>
    <w:rsid w:val="00943014"/>
    <w:rsid w:val="00961E42"/>
    <w:rsid w:val="009771FC"/>
    <w:rsid w:val="00990813"/>
    <w:rsid w:val="009B0216"/>
    <w:rsid w:val="009B5BB6"/>
    <w:rsid w:val="009D1637"/>
    <w:rsid w:val="009D4E4D"/>
    <w:rsid w:val="009F55C5"/>
    <w:rsid w:val="00A00B1D"/>
    <w:rsid w:val="00A1196E"/>
    <w:rsid w:val="00A3157E"/>
    <w:rsid w:val="00A3509D"/>
    <w:rsid w:val="00A540D3"/>
    <w:rsid w:val="00A636BA"/>
    <w:rsid w:val="00A65E7E"/>
    <w:rsid w:val="00A7166B"/>
    <w:rsid w:val="00A84794"/>
    <w:rsid w:val="00AA7061"/>
    <w:rsid w:val="00AC34A3"/>
    <w:rsid w:val="00AE6D18"/>
    <w:rsid w:val="00AF1BFF"/>
    <w:rsid w:val="00B056D0"/>
    <w:rsid w:val="00B16ACE"/>
    <w:rsid w:val="00B35C13"/>
    <w:rsid w:val="00B42FFA"/>
    <w:rsid w:val="00B83647"/>
    <w:rsid w:val="00BA44D2"/>
    <w:rsid w:val="00BD667B"/>
    <w:rsid w:val="00BE64C0"/>
    <w:rsid w:val="00BF0DB6"/>
    <w:rsid w:val="00C2518C"/>
    <w:rsid w:val="00C3535A"/>
    <w:rsid w:val="00C417CA"/>
    <w:rsid w:val="00C4269C"/>
    <w:rsid w:val="00C63D48"/>
    <w:rsid w:val="00C762A0"/>
    <w:rsid w:val="00C97C1C"/>
    <w:rsid w:val="00CA77F6"/>
    <w:rsid w:val="00CC58F6"/>
    <w:rsid w:val="00CE6B76"/>
    <w:rsid w:val="00D0685B"/>
    <w:rsid w:val="00D34C83"/>
    <w:rsid w:val="00D37017"/>
    <w:rsid w:val="00D42475"/>
    <w:rsid w:val="00D459A3"/>
    <w:rsid w:val="00D524E6"/>
    <w:rsid w:val="00DB1658"/>
    <w:rsid w:val="00DC480A"/>
    <w:rsid w:val="00DE16C6"/>
    <w:rsid w:val="00DF01CD"/>
    <w:rsid w:val="00DF792B"/>
    <w:rsid w:val="00E2312B"/>
    <w:rsid w:val="00E3791A"/>
    <w:rsid w:val="00E400F3"/>
    <w:rsid w:val="00E678AE"/>
    <w:rsid w:val="00E734CC"/>
    <w:rsid w:val="00E7732D"/>
    <w:rsid w:val="00E941B7"/>
    <w:rsid w:val="00E94C67"/>
    <w:rsid w:val="00EA7CC4"/>
    <w:rsid w:val="00EC006E"/>
    <w:rsid w:val="00EC21EB"/>
    <w:rsid w:val="00EC32FE"/>
    <w:rsid w:val="00EE61F6"/>
    <w:rsid w:val="00EE6D72"/>
    <w:rsid w:val="00F15775"/>
    <w:rsid w:val="00F16E00"/>
    <w:rsid w:val="00F32765"/>
    <w:rsid w:val="00F36399"/>
    <w:rsid w:val="00F57BDD"/>
    <w:rsid w:val="00F85608"/>
    <w:rsid w:val="00FB3900"/>
    <w:rsid w:val="00FB3E1E"/>
    <w:rsid w:val="00FB7EE8"/>
    <w:rsid w:val="00FD5F9F"/>
    <w:rsid w:val="00FD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6BCE0"/>
  <w15:chartTrackingRefBased/>
  <w15:docId w15:val="{8EC46B85-B109-4B43-A960-34C66BC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iPriority="36" w:qFormat="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semiHidden/>
    <w:rsid w:val="00D37017"/>
    <w:pPr>
      <w:tabs>
        <w:tab w:val="center" w:pos="4680"/>
        <w:tab w:val="right" w:pos="9360"/>
      </w:tabs>
    </w:pPr>
  </w:style>
  <w:style w:type="character" w:customStyle="1" w:styleId="FooterChar">
    <w:name w:val="Footer Char"/>
    <w:basedOn w:val="DefaultParagraphFont"/>
    <w:link w:val="Footer"/>
    <w:uiPriority w:val="99"/>
    <w:semiHidden/>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paragraph" w:styleId="NoSpacing">
    <w:name w:val="No Spacing"/>
    <w:basedOn w:val="Normal"/>
    <w:uiPriority w:val="1"/>
    <w:qFormat/>
    <w:rsid w:val="00A540D3"/>
    <w:pPr>
      <w:suppressAutoHyphens w:val="0"/>
    </w:pPr>
    <w:rPr>
      <w:rFonts w:eastAsiaTheme="minorEastAsia" w:cstheme="minorBidi"/>
      <w:color w:val="auto"/>
      <w:sz w:val="22"/>
      <w:szCs w:val="22"/>
      <w:lang w:eastAsia="ja-JP"/>
    </w:rPr>
  </w:style>
  <w:style w:type="paragraph" w:styleId="ListBullet5">
    <w:name w:val="List Bullet 5"/>
    <w:basedOn w:val="Normal"/>
    <w:uiPriority w:val="36"/>
    <w:unhideWhenUsed/>
    <w:qFormat/>
    <w:rsid w:val="00A540D3"/>
    <w:pPr>
      <w:numPr>
        <w:numId w:val="11"/>
      </w:numPr>
      <w:suppressAutoHyphens w:val="0"/>
      <w:spacing w:line="276" w:lineRule="auto"/>
    </w:pPr>
    <w:rPr>
      <w:rFonts w:eastAsiaTheme="minorEastAsia" w:cstheme="minorBidi"/>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gh1\Downloads\Optum-letterhead-20220111\optum-letterhead-2022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2C2E5DF944D1C9B1E52A5052034A5"/>
        <w:category>
          <w:name w:val="General"/>
          <w:gallery w:val="placeholder"/>
        </w:category>
        <w:types>
          <w:type w:val="bbPlcHdr"/>
        </w:types>
        <w:behaviors>
          <w:behavior w:val="content"/>
        </w:behaviors>
        <w:guid w:val="{D151DC95-2342-40A6-8604-199B7EE4567A}"/>
      </w:docPartPr>
      <w:docPartBody>
        <w:p w:rsidR="00A747C0" w:rsidRDefault="00A747C0">
          <w:pPr>
            <w:pStyle w:val="7EE2C2E5DF944D1C9B1E52A5052034A5"/>
          </w:pPr>
          <w:r w:rsidRPr="00C3535A">
            <w:rPr>
              <w:rStyle w:val="PlaceholderText"/>
              <w:color w:val="000000" w:themeColor="text1"/>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0"/>
    <w:rsid w:val="00090654"/>
    <w:rsid w:val="004668C9"/>
    <w:rsid w:val="004C4C69"/>
    <w:rsid w:val="005A2EA3"/>
    <w:rsid w:val="00652706"/>
    <w:rsid w:val="0089075E"/>
    <w:rsid w:val="00A747C0"/>
    <w:rsid w:val="00AD3D3F"/>
    <w:rsid w:val="00B278FD"/>
    <w:rsid w:val="00B925F2"/>
    <w:rsid w:val="00C21470"/>
    <w:rsid w:val="00D06576"/>
    <w:rsid w:val="00E479C7"/>
    <w:rsid w:val="00E9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70"/>
    <w:rPr>
      <w:color w:val="808080"/>
    </w:rPr>
  </w:style>
  <w:style w:type="paragraph" w:customStyle="1" w:styleId="7EE2C2E5DF944D1C9B1E52A5052034A5">
    <w:name w:val="7EE2C2E5DF944D1C9B1E52A50520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MProcess xmlns="bfab196a-cace-474d-a231-7bb110c4ee4f" xsi:nil="true"/>
    <WorkflowStatus xmlns="bfab196a-cace-474d-a231-7bb110c4ee4f" xsi:nil="true"/>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B685C-B9B3-407C-A0CF-2AD4049FB415}">
  <ds:schemaRefs>
    <ds:schemaRef ds:uri="http://schemas.microsoft.com/office/2006/metadata/properties"/>
    <ds:schemaRef ds:uri="http://schemas.microsoft.com/office/infopath/2007/PartnerControls"/>
    <ds:schemaRef ds:uri="bfab196a-cace-474d-a231-7bb110c4ee4f"/>
    <ds:schemaRef ds:uri="0ece259b-6e50-487f-b04f-8bc6d1505e83"/>
  </ds:schemaRefs>
</ds:datastoreItem>
</file>

<file path=customXml/itemProps2.xml><?xml version="1.0" encoding="utf-8"?>
<ds:datastoreItem xmlns:ds="http://schemas.openxmlformats.org/officeDocument/2006/customXml" ds:itemID="{300BB354-0E68-4940-8CB0-C05D3D674329}">
  <ds:schemaRefs>
    <ds:schemaRef ds:uri="http://schemas.microsoft.com/sharepoint/v3/contenttype/forms"/>
  </ds:schemaRefs>
</ds:datastoreItem>
</file>

<file path=customXml/itemProps3.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4.xml><?xml version="1.0" encoding="utf-8"?>
<ds:datastoreItem xmlns:ds="http://schemas.openxmlformats.org/officeDocument/2006/customXml" ds:itemID="{06CEE00A-47B0-40D3-AC88-102328AA8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optum-letterhead-20220111</Template>
  <TotalTime>7</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Collee</dc:creator>
  <cp:keywords/>
  <dc:description>Optum 2022 template developed by Creative Partners. Standard letterhead.</dc:description>
  <cp:lastModifiedBy>Baker, Carrie</cp:lastModifiedBy>
  <cp:revision>3</cp:revision>
  <dcterms:created xsi:type="dcterms:W3CDTF">2023-04-29T21:16:00Z</dcterms:created>
  <dcterms:modified xsi:type="dcterms:W3CDTF">2023-05-05T19:36:00Z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2022-12-08T18:31:36Z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6a0912e8-0169-41da-9cfb-fc009639118e</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y fmtid="{D5CDD505-2E9C-101B-9397-08002B2CF9AE}" pid="10" name="MediaServiceImageTags">
    <vt:lpwstr/>
  </property>
</Properties>
</file>